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2689"/>
        <w:gridCol w:w="7767"/>
      </w:tblGrid>
      <w:tr w:rsidR="007633CA" w:rsidRPr="007633CA" w14:paraId="4775AA68" w14:textId="77777777" w:rsidTr="00BC2145">
        <w:trPr>
          <w:jc w:val="center"/>
        </w:trPr>
        <w:tc>
          <w:tcPr>
            <w:tcW w:w="2689" w:type="dxa"/>
            <w:shd w:val="clear" w:color="auto" w:fill="auto"/>
            <w:vAlign w:val="center"/>
          </w:tcPr>
          <w:p w14:paraId="623AD8C4" w14:textId="77777777" w:rsidR="007633CA" w:rsidRPr="007633CA" w:rsidRDefault="007633CA" w:rsidP="007B3E41">
            <w:pPr>
              <w:shd w:val="clear" w:color="auto" w:fill="FFFFFF"/>
              <w:jc w:val="both"/>
              <w:textAlignment w:val="baseline"/>
              <w:rPr>
                <w:rFonts w:ascii="Calibri" w:eastAsia="Times New Roman" w:hAnsi="Calibri" w:cs="Calibri"/>
                <w:b/>
                <w:color w:val="808080"/>
                <w:sz w:val="22"/>
                <w:szCs w:val="22"/>
                <w:bdr w:val="none" w:sz="0" w:space="0" w:color="auto" w:frame="1"/>
                <w:lang w:val="en-US" w:eastAsia="en-US"/>
              </w:rPr>
            </w:pPr>
            <w:bookmarkStart w:id="0" w:name="_Hlk139454248"/>
            <w:bookmarkStart w:id="1" w:name="_Hlk139437455"/>
            <w:r w:rsidRPr="007633CA">
              <w:rPr>
                <w:rFonts w:ascii="Arial" w:eastAsia="MS Mincho" w:hAnsi="Arial"/>
                <w:noProof/>
                <w:sz w:val="72"/>
                <w:szCs w:val="72"/>
              </w:rPr>
              <w:drawing>
                <wp:anchor distT="0" distB="0" distL="114300" distR="114300" simplePos="0" relativeHeight="251700224" behindDoc="0" locked="0" layoutInCell="1" allowOverlap="1" wp14:anchorId="47F60FF0" wp14:editId="45CE344B">
                  <wp:simplePos x="0" y="0"/>
                  <wp:positionH relativeFrom="column">
                    <wp:posOffset>-96520</wp:posOffset>
                  </wp:positionH>
                  <wp:positionV relativeFrom="paragraph">
                    <wp:posOffset>-10795</wp:posOffset>
                  </wp:positionV>
                  <wp:extent cx="1566545" cy="826770"/>
                  <wp:effectExtent l="0" t="0" r="0" b="0"/>
                  <wp:wrapNone/>
                  <wp:docPr id="1759708813"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6545" cy="826770"/>
                          </a:xfrm>
                          <a:prstGeom prst="rect">
                            <a:avLst/>
                          </a:prstGeom>
                          <a:noFill/>
                        </pic:spPr>
                      </pic:pic>
                    </a:graphicData>
                  </a:graphic>
                  <wp14:sizeRelH relativeFrom="page">
                    <wp14:pctWidth>0</wp14:pctWidth>
                  </wp14:sizeRelH>
                  <wp14:sizeRelV relativeFrom="page">
                    <wp14:pctHeight>0</wp14:pctHeight>
                  </wp14:sizeRelV>
                </wp:anchor>
              </w:drawing>
            </w:r>
          </w:p>
        </w:tc>
        <w:tc>
          <w:tcPr>
            <w:tcW w:w="7767" w:type="dxa"/>
            <w:shd w:val="clear" w:color="auto" w:fill="auto"/>
            <w:vAlign w:val="center"/>
          </w:tcPr>
          <w:p w14:paraId="069AC38E" w14:textId="77777777" w:rsidR="007633CA" w:rsidRPr="007633CA" w:rsidRDefault="007633CA" w:rsidP="007B3E41">
            <w:pPr>
              <w:shd w:val="clear" w:color="auto" w:fill="FFFFFF"/>
              <w:jc w:val="right"/>
              <w:textAlignment w:val="baseline"/>
              <w:rPr>
                <w:rFonts w:ascii="Calibri" w:eastAsia="Times New Roman" w:hAnsi="Calibri" w:cs="Calibri"/>
                <w:bCs/>
                <w:color w:val="1F3864"/>
                <w:sz w:val="18"/>
                <w:szCs w:val="18"/>
                <w:bdr w:val="none" w:sz="0" w:space="0" w:color="auto" w:frame="1"/>
                <w:lang w:val="en-US" w:eastAsia="en-US"/>
              </w:rPr>
            </w:pPr>
            <w:r w:rsidRPr="007633CA">
              <w:rPr>
                <w:rFonts w:ascii="Calibri" w:eastAsia="Times New Roman" w:hAnsi="Calibri" w:cs="Calibri"/>
                <w:bCs/>
                <w:color w:val="1F3864"/>
                <w:sz w:val="18"/>
                <w:szCs w:val="18"/>
                <w:bdr w:val="none" w:sz="0" w:space="0" w:color="auto" w:frame="1"/>
                <w:lang w:val="en-US" w:eastAsia="en-US"/>
              </w:rPr>
              <w:t>Oxford Diocesan Schools Trust</w:t>
            </w:r>
          </w:p>
          <w:p w14:paraId="7A4CC4B9" w14:textId="77777777" w:rsidR="007633CA" w:rsidRPr="007633CA" w:rsidRDefault="007633CA" w:rsidP="007B3E41">
            <w:pPr>
              <w:shd w:val="clear" w:color="auto" w:fill="FFFFFF"/>
              <w:jc w:val="right"/>
              <w:textAlignment w:val="baseline"/>
              <w:rPr>
                <w:rFonts w:ascii="Calibri" w:eastAsia="Times New Roman" w:hAnsi="Calibri" w:cs="Calibri"/>
                <w:bCs/>
                <w:color w:val="1F3864"/>
                <w:sz w:val="18"/>
                <w:szCs w:val="18"/>
                <w:bdr w:val="none" w:sz="0" w:space="0" w:color="auto" w:frame="1"/>
                <w:lang w:val="en-US" w:eastAsia="en-US"/>
              </w:rPr>
            </w:pPr>
            <w:r w:rsidRPr="007633CA">
              <w:rPr>
                <w:rFonts w:ascii="Calibri" w:eastAsia="Times New Roman" w:hAnsi="Calibri" w:cs="Calibri"/>
                <w:bCs/>
                <w:color w:val="1F3864"/>
                <w:sz w:val="18"/>
                <w:szCs w:val="18"/>
                <w:bdr w:val="none" w:sz="0" w:space="0" w:color="auto" w:frame="1"/>
                <w:lang w:val="en-US" w:eastAsia="en-US"/>
              </w:rPr>
              <w:t>St Mary’s Convent</w:t>
            </w:r>
          </w:p>
          <w:p w14:paraId="6E23D880" w14:textId="77777777" w:rsidR="007633CA" w:rsidRPr="007633CA" w:rsidRDefault="007633CA" w:rsidP="007B3E41">
            <w:pPr>
              <w:shd w:val="clear" w:color="auto" w:fill="FFFFFF"/>
              <w:jc w:val="right"/>
              <w:textAlignment w:val="baseline"/>
              <w:rPr>
                <w:rFonts w:ascii="Calibri" w:eastAsia="Times New Roman" w:hAnsi="Calibri" w:cs="Calibri"/>
                <w:bCs/>
                <w:color w:val="1F3864"/>
                <w:sz w:val="18"/>
                <w:szCs w:val="18"/>
                <w:bdr w:val="none" w:sz="0" w:space="0" w:color="auto" w:frame="1"/>
                <w:lang w:val="en-US" w:eastAsia="en-US"/>
              </w:rPr>
            </w:pPr>
            <w:r w:rsidRPr="007633CA">
              <w:rPr>
                <w:rFonts w:ascii="Calibri" w:eastAsia="Times New Roman" w:hAnsi="Calibri" w:cs="Calibri"/>
                <w:bCs/>
                <w:color w:val="1F3864"/>
                <w:sz w:val="18"/>
                <w:szCs w:val="18"/>
                <w:bdr w:val="none" w:sz="0" w:space="0" w:color="auto" w:frame="1"/>
                <w:lang w:val="en-US" w:eastAsia="en-US"/>
              </w:rPr>
              <w:t>Denchworth Road, Wantage</w:t>
            </w:r>
          </w:p>
          <w:p w14:paraId="7035AAE5" w14:textId="77777777" w:rsidR="007633CA" w:rsidRPr="007633CA" w:rsidRDefault="007633CA" w:rsidP="007B3E41">
            <w:pPr>
              <w:shd w:val="clear" w:color="auto" w:fill="FFFFFF"/>
              <w:jc w:val="right"/>
              <w:textAlignment w:val="baseline"/>
              <w:rPr>
                <w:rFonts w:ascii="Calibri" w:eastAsia="Times New Roman" w:hAnsi="Calibri" w:cs="Calibri"/>
                <w:bCs/>
                <w:color w:val="1F3864"/>
                <w:sz w:val="18"/>
                <w:szCs w:val="18"/>
                <w:bdr w:val="none" w:sz="0" w:space="0" w:color="auto" w:frame="1"/>
                <w:lang w:val="en-US" w:eastAsia="en-US"/>
              </w:rPr>
            </w:pPr>
            <w:r w:rsidRPr="007633CA">
              <w:rPr>
                <w:rFonts w:ascii="Calibri" w:eastAsia="Times New Roman" w:hAnsi="Calibri" w:cs="Calibri"/>
                <w:bCs/>
                <w:color w:val="1F3864"/>
                <w:sz w:val="18"/>
                <w:szCs w:val="18"/>
                <w:bdr w:val="none" w:sz="0" w:space="0" w:color="auto" w:frame="1"/>
                <w:lang w:val="en-US" w:eastAsia="en-US"/>
              </w:rPr>
              <w:t>Oxford, OX12 9AU</w:t>
            </w:r>
          </w:p>
          <w:p w14:paraId="55EA11E5" w14:textId="77777777" w:rsidR="007633CA" w:rsidRPr="007633CA" w:rsidRDefault="007633CA" w:rsidP="007B3E41">
            <w:pPr>
              <w:shd w:val="clear" w:color="auto" w:fill="FFFFFF"/>
              <w:jc w:val="right"/>
              <w:textAlignment w:val="baseline"/>
              <w:rPr>
                <w:rFonts w:ascii="Calibri" w:eastAsia="Times New Roman" w:hAnsi="Calibri" w:cs="Calibri"/>
                <w:bCs/>
                <w:color w:val="1F3864"/>
                <w:sz w:val="18"/>
                <w:szCs w:val="18"/>
                <w:bdr w:val="none" w:sz="0" w:space="0" w:color="auto" w:frame="1"/>
                <w:lang w:val="en-US" w:eastAsia="en-US"/>
              </w:rPr>
            </w:pPr>
            <w:r w:rsidRPr="007633CA">
              <w:rPr>
                <w:rFonts w:ascii="Calibri" w:eastAsia="Times New Roman" w:hAnsi="Calibri" w:cs="Calibri"/>
                <w:bCs/>
                <w:color w:val="1F3864"/>
                <w:sz w:val="18"/>
                <w:szCs w:val="18"/>
                <w:bdr w:val="none" w:sz="0" w:space="0" w:color="auto" w:frame="1"/>
                <w:lang w:val="en-US" w:eastAsia="en-US"/>
              </w:rPr>
              <w:t>01865 208286</w:t>
            </w:r>
          </w:p>
          <w:p w14:paraId="0FBD5E07" w14:textId="77777777" w:rsidR="007633CA" w:rsidRPr="007633CA" w:rsidRDefault="007633CA" w:rsidP="007B3E41">
            <w:pPr>
              <w:shd w:val="clear" w:color="auto" w:fill="FFFFFF"/>
              <w:jc w:val="right"/>
              <w:textAlignment w:val="baseline"/>
              <w:rPr>
                <w:rFonts w:ascii="Calibri" w:eastAsia="Times New Roman" w:hAnsi="Calibri" w:cs="Calibri"/>
                <w:bCs/>
                <w:color w:val="1F3864"/>
                <w:sz w:val="18"/>
                <w:szCs w:val="18"/>
                <w:bdr w:val="none" w:sz="0" w:space="0" w:color="auto" w:frame="1"/>
                <w:lang w:val="en-US" w:eastAsia="en-US"/>
              </w:rPr>
            </w:pPr>
            <w:r w:rsidRPr="007633CA">
              <w:rPr>
                <w:rFonts w:ascii="Calibri" w:eastAsia="Times New Roman" w:hAnsi="Calibri" w:cs="Calibri"/>
                <w:bCs/>
                <w:color w:val="1F3864"/>
                <w:sz w:val="18"/>
                <w:szCs w:val="18"/>
                <w:bdr w:val="none" w:sz="0" w:space="0" w:color="auto" w:frame="1"/>
                <w:lang w:val="en-US" w:eastAsia="en-US"/>
              </w:rPr>
              <w:t>odst.governance@oxford.anglican.org</w:t>
            </w:r>
          </w:p>
          <w:p w14:paraId="6ECCF23B" w14:textId="77777777" w:rsidR="007633CA" w:rsidRPr="007633CA" w:rsidRDefault="007633CA" w:rsidP="007B3E41">
            <w:pPr>
              <w:shd w:val="clear" w:color="auto" w:fill="FFFFFF"/>
              <w:jc w:val="right"/>
              <w:textAlignment w:val="baseline"/>
              <w:rPr>
                <w:rFonts w:ascii="Calibri" w:eastAsia="Times New Roman" w:hAnsi="Calibri" w:cs="Calibri"/>
                <w:bCs/>
                <w:color w:val="1F3864"/>
                <w:sz w:val="20"/>
                <w:bdr w:val="none" w:sz="0" w:space="0" w:color="auto" w:frame="1"/>
                <w:lang w:val="en-US" w:eastAsia="en-US"/>
              </w:rPr>
            </w:pPr>
            <w:r w:rsidRPr="007633CA">
              <w:rPr>
                <w:rFonts w:ascii="Calibri" w:eastAsia="Times New Roman" w:hAnsi="Calibri" w:cs="Calibri"/>
                <w:bCs/>
                <w:color w:val="1F3864"/>
                <w:sz w:val="18"/>
                <w:szCs w:val="18"/>
                <w:bdr w:val="none" w:sz="0" w:space="0" w:color="auto" w:frame="1"/>
                <w:lang w:val="en-US" w:eastAsia="en-US"/>
              </w:rPr>
              <w:t>www.odst.org.uk</w:t>
            </w:r>
          </w:p>
        </w:tc>
      </w:tr>
      <w:bookmarkEnd w:id="0"/>
    </w:tbl>
    <w:p w14:paraId="0817440E" w14:textId="77777777" w:rsidR="007633CA" w:rsidRPr="007633CA" w:rsidRDefault="007633CA" w:rsidP="007B3E41">
      <w:pPr>
        <w:jc w:val="both"/>
        <w:rPr>
          <w:rFonts w:ascii="Calibri" w:eastAsia="MS Mincho" w:hAnsi="Calibri" w:cs="Calibri"/>
          <w:sz w:val="72"/>
          <w:szCs w:val="72"/>
          <w:lang w:val="en-US" w:eastAsia="en-US"/>
        </w:rPr>
      </w:pPr>
    </w:p>
    <w:p w14:paraId="5A2C9F26" w14:textId="09914FED" w:rsidR="007633CA" w:rsidRDefault="007633CA" w:rsidP="007B3E41">
      <w:pPr>
        <w:jc w:val="both"/>
        <w:rPr>
          <w:rFonts w:ascii="Calibri" w:eastAsia="MS Mincho" w:hAnsi="Calibri" w:cs="Calibri"/>
          <w:b/>
          <w:sz w:val="72"/>
          <w:szCs w:val="24"/>
          <w:lang w:val="en-US" w:eastAsia="en-US"/>
        </w:rPr>
      </w:pPr>
    </w:p>
    <w:p w14:paraId="26B3F0B8" w14:textId="77777777" w:rsidR="009C32DB" w:rsidRPr="007633CA" w:rsidRDefault="009C32DB" w:rsidP="007B3E41">
      <w:pPr>
        <w:jc w:val="both"/>
        <w:rPr>
          <w:rFonts w:ascii="Calibri" w:eastAsia="MS Mincho" w:hAnsi="Calibri" w:cs="Calibri"/>
          <w:b/>
          <w:sz w:val="72"/>
          <w:szCs w:val="24"/>
          <w:lang w:val="en-US" w:eastAsia="en-US"/>
        </w:rPr>
      </w:pPr>
    </w:p>
    <w:p w14:paraId="7FEE29A7" w14:textId="5945AE40" w:rsidR="007633CA" w:rsidRDefault="00C159C9" w:rsidP="007B3E41">
      <w:pPr>
        <w:rPr>
          <w:rFonts w:ascii="Calibri" w:eastAsia="MS Mincho" w:hAnsi="Calibri" w:cs="Calibri"/>
          <w:b/>
          <w:color w:val="1F3864"/>
          <w:sz w:val="72"/>
          <w:szCs w:val="24"/>
          <w:lang w:val="en-US" w:eastAsia="en-US"/>
        </w:rPr>
      </w:pPr>
      <w:r>
        <w:rPr>
          <w:rFonts w:ascii="Calibri" w:eastAsia="MS Mincho" w:hAnsi="Calibri" w:cs="Calibri"/>
          <w:b/>
          <w:color w:val="1F3864"/>
          <w:sz w:val="72"/>
          <w:szCs w:val="24"/>
          <w:lang w:val="en-US" w:eastAsia="en-US"/>
        </w:rPr>
        <w:t>Homework Policy</w:t>
      </w:r>
    </w:p>
    <w:p w14:paraId="613AA045" w14:textId="7B711B89" w:rsidR="00C159C9" w:rsidRDefault="00C159C9" w:rsidP="007B3E41">
      <w:pPr>
        <w:rPr>
          <w:rFonts w:ascii="Calibri" w:eastAsia="MS Mincho" w:hAnsi="Calibri" w:cs="Calibri"/>
          <w:b/>
          <w:color w:val="1F3864"/>
          <w:sz w:val="72"/>
          <w:szCs w:val="24"/>
          <w:lang w:val="en-US" w:eastAsia="en-US"/>
        </w:rPr>
      </w:pPr>
    </w:p>
    <w:p w14:paraId="778D14C7" w14:textId="73004AAF" w:rsidR="00BC2145" w:rsidRDefault="00BC2145" w:rsidP="007B3E41">
      <w:pPr>
        <w:jc w:val="both"/>
        <w:rPr>
          <w:rFonts w:ascii="Calibri" w:eastAsia="MS Mincho" w:hAnsi="Calibri" w:cs="Calibri"/>
          <w:b/>
          <w:color w:val="009900"/>
          <w:sz w:val="72"/>
          <w:szCs w:val="24"/>
          <w:lang w:val="en-US" w:eastAsia="en-US"/>
        </w:rPr>
      </w:pPr>
      <w:r w:rsidRPr="00BC2145">
        <w:rPr>
          <w:rFonts w:ascii="Calibri" w:eastAsia="MS Mincho" w:hAnsi="Calibri" w:cs="Calibri"/>
          <w:b/>
          <w:noProof/>
          <w:sz w:val="72"/>
          <w:szCs w:val="24"/>
        </w:rPr>
        <w:drawing>
          <wp:anchor distT="0" distB="0" distL="114300" distR="114300" simplePos="0" relativeHeight="251701248" behindDoc="0" locked="0" layoutInCell="1" allowOverlap="1" wp14:anchorId="78A90826" wp14:editId="1AB19951">
            <wp:simplePos x="0" y="0"/>
            <wp:positionH relativeFrom="column">
              <wp:posOffset>5448300</wp:posOffset>
            </wp:positionH>
            <wp:positionV relativeFrom="paragraph">
              <wp:posOffset>304800</wp:posOffset>
            </wp:positionV>
            <wp:extent cx="908050" cy="908050"/>
            <wp:effectExtent l="0" t="0" r="6350" b="6350"/>
            <wp:wrapNone/>
            <wp:docPr id="1" name="Picture 1" descr="https://lh3.googleusercontent.com/kZo4ecBmYm2zjVW2akOA-Ki6gxcnQ1x4cLXzTtxtXiHKqDzkUy_HaibtKvEz7DQKEOH_oFIIvJiNK34EpI19-qk4olhz5XVJfR4BJKXeqHYvZ_dO97u7tpc1sI6LQ0or7OqNaVWC3pP59e55CAP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Zo4ecBmYm2zjVW2akOA-Ki6gxcnQ1x4cLXzTtxtXiHKqDzkUy_HaibtKvEz7DQKEOH_oFIIvJiNK34EpI19-qk4olhz5XVJfR4BJKXeqHYvZ_dO97u7tpc1sI6LQ0or7OqNaVWC3pP59e55CAPD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anchor>
        </w:drawing>
      </w:r>
    </w:p>
    <w:p w14:paraId="781E0CCF" w14:textId="6CEBBCC1" w:rsidR="00BC2145" w:rsidRDefault="00BC2145" w:rsidP="007B3E41">
      <w:pPr>
        <w:jc w:val="both"/>
        <w:rPr>
          <w:rFonts w:ascii="Calibri" w:eastAsia="MS Mincho" w:hAnsi="Calibri" w:cs="Calibri"/>
          <w:b/>
          <w:color w:val="009900"/>
          <w:sz w:val="72"/>
          <w:szCs w:val="24"/>
          <w:lang w:val="en-US" w:eastAsia="en-US"/>
        </w:rPr>
      </w:pPr>
      <w:r w:rsidRPr="00BC2145">
        <w:rPr>
          <w:rFonts w:ascii="Calibri" w:eastAsia="MS Mincho" w:hAnsi="Calibri" w:cs="Calibri"/>
          <w:b/>
          <w:color w:val="009900"/>
          <w:sz w:val="72"/>
          <w:szCs w:val="24"/>
          <w:lang w:val="en-US" w:eastAsia="en-US"/>
        </w:rPr>
        <w:t>St Mary’s CE Infant School</w:t>
      </w:r>
    </w:p>
    <w:p w14:paraId="3D5DDFF0" w14:textId="677B4628" w:rsidR="00BC2145" w:rsidRPr="00BC2145" w:rsidRDefault="00BC2145" w:rsidP="00BC2145">
      <w:pPr>
        <w:pStyle w:val="NormalWeb"/>
        <w:spacing w:before="0" w:beforeAutospacing="0" w:after="0" w:afterAutospacing="0"/>
        <w:ind w:left="1040" w:right="1040"/>
        <w:rPr>
          <w:color w:val="009900"/>
          <w:sz w:val="28"/>
          <w:szCs w:val="28"/>
        </w:rPr>
      </w:pPr>
      <w:r w:rsidRPr="00BC2145">
        <w:rPr>
          <w:rFonts w:ascii="Calibri" w:eastAsia="MS Mincho" w:hAnsi="Calibri" w:cs="Calibri"/>
          <w:b/>
          <w:sz w:val="72"/>
          <w:lang w:val="en-US" w:eastAsia="en-US"/>
        </w:rPr>
        <w:t xml:space="preserve"> </w:t>
      </w:r>
      <w:r>
        <w:rPr>
          <w:rFonts w:ascii="Calibri" w:eastAsia="MS Mincho" w:hAnsi="Calibri" w:cs="Calibri"/>
          <w:b/>
          <w:sz w:val="72"/>
          <w:lang w:val="en-US" w:eastAsia="en-US"/>
        </w:rPr>
        <w:t xml:space="preserve"> </w:t>
      </w:r>
      <w:r w:rsidRPr="00BC2145">
        <w:rPr>
          <w:rFonts w:ascii="Calibri" w:hAnsi="Calibri" w:cs="Calibri"/>
          <w:b/>
          <w:bCs/>
          <w:iCs/>
          <w:color w:val="009900"/>
          <w:sz w:val="28"/>
          <w:szCs w:val="28"/>
        </w:rPr>
        <w:t>Together we love to learn and learn to love.</w:t>
      </w:r>
    </w:p>
    <w:p w14:paraId="0B6609D6" w14:textId="00DB4DCE" w:rsidR="00BC2145" w:rsidRPr="00BC2145" w:rsidRDefault="00BC2145" w:rsidP="00BC2145">
      <w:pPr>
        <w:ind w:left="320" w:right="1040" w:firstLine="720"/>
        <w:rPr>
          <w:rFonts w:ascii="Times New Roman" w:eastAsia="Times New Roman" w:hAnsi="Times New Roman"/>
          <w:color w:val="009900"/>
          <w:sz w:val="28"/>
          <w:szCs w:val="28"/>
        </w:rPr>
      </w:pPr>
      <w:r w:rsidRPr="00BC2145">
        <w:rPr>
          <w:rFonts w:ascii="Times New Roman" w:eastAsia="Times New Roman" w:hAnsi="Times New Roman"/>
          <w:color w:val="009900"/>
          <w:sz w:val="28"/>
          <w:szCs w:val="28"/>
        </w:rPr>
        <w:t xml:space="preserve">   </w:t>
      </w:r>
      <w:r w:rsidRPr="00BC2145">
        <w:rPr>
          <w:rFonts w:ascii="Calibri" w:eastAsia="Times New Roman" w:hAnsi="Calibri" w:cs="Calibri"/>
          <w:b/>
          <w:bCs/>
          <w:iCs/>
          <w:color w:val="009900"/>
          <w:sz w:val="28"/>
          <w:szCs w:val="28"/>
        </w:rPr>
        <w:t xml:space="preserve">‘Do everything in love’  </w:t>
      </w:r>
      <w:r w:rsidRPr="00BC2145">
        <w:rPr>
          <w:rFonts w:ascii="Calibri" w:eastAsia="Times New Roman" w:hAnsi="Calibri" w:cs="Calibri"/>
          <w:b/>
          <w:bCs/>
          <w:color w:val="009900"/>
          <w:sz w:val="28"/>
          <w:szCs w:val="28"/>
        </w:rPr>
        <w:t>1 Corinthians 16:14</w:t>
      </w:r>
    </w:p>
    <w:p w14:paraId="6900F86A" w14:textId="664A2F4F" w:rsidR="00BC2145" w:rsidRPr="00BC2145" w:rsidRDefault="00BC2145" w:rsidP="007B3E41">
      <w:pPr>
        <w:jc w:val="both"/>
        <w:rPr>
          <w:rFonts w:ascii="Calibri" w:eastAsia="MS Mincho" w:hAnsi="Calibri" w:cs="Calibri"/>
          <w:b/>
          <w:sz w:val="72"/>
          <w:szCs w:val="24"/>
          <w:lang w:val="en-US" w:eastAsia="en-US"/>
        </w:rPr>
      </w:pPr>
      <w:r w:rsidRPr="00BC2145">
        <w:rPr>
          <w:rFonts w:ascii="Calibri" w:eastAsia="MS Mincho" w:hAnsi="Calibri" w:cs="Calibri"/>
          <w:b/>
          <w:noProof/>
          <w:sz w:val="72"/>
          <w:szCs w:val="24"/>
        </w:rPr>
        <w:drawing>
          <wp:anchor distT="0" distB="0" distL="114300" distR="114300" simplePos="0" relativeHeight="251702272" behindDoc="0" locked="0" layoutInCell="1" allowOverlap="1" wp14:anchorId="09FD2CE0" wp14:editId="2ABF4A8F">
            <wp:simplePos x="0" y="0"/>
            <wp:positionH relativeFrom="column">
              <wp:posOffset>5245100</wp:posOffset>
            </wp:positionH>
            <wp:positionV relativeFrom="paragraph">
              <wp:posOffset>22860</wp:posOffset>
            </wp:positionV>
            <wp:extent cx="1181100" cy="1009650"/>
            <wp:effectExtent l="0" t="0" r="0" b="0"/>
            <wp:wrapNone/>
            <wp:docPr id="2" name="Picture 2" descr="https://lh6.googleusercontent.com/upRT7-SSubbjEOtGnhl86o1HdnBOXEAvlrqpx1RnLnNCRJLMU9F5weuRLbwOFH_KIUcejy6wuLrWkbtpxuOA7XpCeKRhZZqaWe7VZyMlExJGMd2RngM1XQ1cqIpKrkOAjY2uyL4IBCBpRUopDPPPu9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upRT7-SSubbjEOtGnhl86o1HdnBOXEAvlrqpx1RnLnNCRJLMU9F5weuRLbwOFH_KIUcejy6wuLrWkbtpxuOA7XpCeKRhZZqaWe7VZyMlExJGMd2RngM1XQ1cqIpKrkOAjY2uyL4IBCBpRUopDPPPu9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009650"/>
                    </a:xfrm>
                    <a:prstGeom prst="rect">
                      <a:avLst/>
                    </a:prstGeom>
                    <a:noFill/>
                    <a:ln>
                      <a:noFill/>
                    </a:ln>
                  </pic:spPr>
                </pic:pic>
              </a:graphicData>
            </a:graphic>
          </wp:anchor>
        </w:drawing>
      </w:r>
      <w:r w:rsidRPr="00BC2145">
        <w:rPr>
          <w:rFonts w:ascii="Calibri" w:eastAsia="MS Mincho" w:hAnsi="Calibri" w:cs="Calibri"/>
          <w:b/>
          <w:color w:val="2F5496" w:themeColor="accent5" w:themeShade="BF"/>
          <w:sz w:val="72"/>
          <w:szCs w:val="24"/>
          <w:lang w:eastAsia="en-US"/>
        </w:rPr>
        <w:t>The Batt CE Primary School</w:t>
      </w:r>
    </w:p>
    <w:p w14:paraId="1A5852E7" w14:textId="6B6E58C2" w:rsidR="007633CA" w:rsidRDefault="00BC2145" w:rsidP="00BC2145">
      <w:pPr>
        <w:ind w:left="720" w:firstLine="720"/>
        <w:jc w:val="both"/>
        <w:rPr>
          <w:rFonts w:ascii="Tahoma" w:hAnsi="Tahoma" w:cs="Tahoma"/>
          <w:b/>
          <w:bCs/>
          <w:color w:val="000080"/>
          <w:sz w:val="22"/>
          <w:szCs w:val="22"/>
        </w:rPr>
      </w:pPr>
      <w:r>
        <w:rPr>
          <w:rFonts w:ascii="Tahoma" w:hAnsi="Tahoma" w:cs="Tahoma"/>
          <w:b/>
          <w:bCs/>
          <w:color w:val="000080"/>
          <w:sz w:val="22"/>
          <w:szCs w:val="22"/>
        </w:rPr>
        <w:t>Love Everyone, Love the Adventure of Learning</w:t>
      </w:r>
    </w:p>
    <w:p w14:paraId="0350024A" w14:textId="734DCD9D" w:rsidR="00BC2145" w:rsidRPr="007633CA" w:rsidRDefault="00BC2145" w:rsidP="00BC2145">
      <w:pPr>
        <w:ind w:left="720"/>
        <w:jc w:val="both"/>
        <w:rPr>
          <w:rFonts w:ascii="Calibri" w:eastAsia="MS Mincho" w:hAnsi="Calibri" w:cs="Calibri"/>
          <w:sz w:val="28"/>
          <w:szCs w:val="28"/>
          <w:lang w:val="en-US" w:eastAsia="en-US"/>
        </w:rPr>
      </w:pPr>
      <w:r>
        <w:rPr>
          <w:rFonts w:ascii="Tahoma" w:hAnsi="Tahoma" w:cs="Tahoma"/>
          <w:b/>
          <w:bCs/>
          <w:color w:val="000080"/>
          <w:sz w:val="22"/>
          <w:szCs w:val="22"/>
        </w:rPr>
        <w:t xml:space="preserve">     ‘Love your neighbour, as you love yourself’ Luke 10:27</w:t>
      </w:r>
      <w:r>
        <w:rPr>
          <w:rFonts w:ascii="Tahoma" w:hAnsi="Tahoma" w:cs="Tahoma"/>
          <w:b/>
          <w:bCs/>
          <w:color w:val="000080"/>
          <w:sz w:val="22"/>
          <w:szCs w:val="22"/>
        </w:rPr>
        <w:tab/>
      </w:r>
    </w:p>
    <w:p w14:paraId="49713698" w14:textId="01A90513" w:rsidR="007633CA" w:rsidRDefault="007633CA" w:rsidP="007B3E41">
      <w:pPr>
        <w:jc w:val="both"/>
        <w:rPr>
          <w:rFonts w:ascii="Calibri" w:eastAsia="MS Mincho" w:hAnsi="Calibri" w:cs="Calibri"/>
          <w:sz w:val="28"/>
          <w:szCs w:val="28"/>
          <w:lang w:eastAsia="en-US"/>
        </w:rPr>
      </w:pPr>
      <w:bookmarkStart w:id="2" w:name="_Hlk16680495"/>
      <w:bookmarkEnd w:id="2"/>
    </w:p>
    <w:p w14:paraId="4C346492" w14:textId="1FEE807F" w:rsidR="00C159C9" w:rsidRDefault="00C159C9" w:rsidP="007B3E41">
      <w:pPr>
        <w:jc w:val="both"/>
        <w:rPr>
          <w:rFonts w:ascii="Calibri" w:eastAsia="MS Mincho" w:hAnsi="Calibri" w:cs="Calibri"/>
          <w:sz w:val="28"/>
          <w:szCs w:val="28"/>
          <w:lang w:eastAsia="en-US"/>
        </w:rPr>
      </w:pPr>
    </w:p>
    <w:p w14:paraId="1BC43F96" w14:textId="52C820DA" w:rsidR="00C159C9" w:rsidRDefault="00C159C9" w:rsidP="007B3E41">
      <w:pPr>
        <w:jc w:val="both"/>
        <w:rPr>
          <w:rFonts w:ascii="Calibri" w:eastAsia="MS Mincho" w:hAnsi="Calibri" w:cs="Calibri"/>
          <w:sz w:val="28"/>
          <w:szCs w:val="28"/>
          <w:lang w:eastAsia="en-US"/>
        </w:rPr>
      </w:pPr>
    </w:p>
    <w:p w14:paraId="62A13059" w14:textId="5CC8A869" w:rsidR="00C159C9" w:rsidRDefault="00C159C9" w:rsidP="007B3E41">
      <w:pPr>
        <w:jc w:val="both"/>
        <w:rPr>
          <w:rFonts w:ascii="Calibri" w:eastAsia="MS Mincho" w:hAnsi="Calibri" w:cs="Calibri"/>
          <w:sz w:val="28"/>
          <w:szCs w:val="28"/>
          <w:lang w:eastAsia="en-US"/>
        </w:rPr>
      </w:pPr>
    </w:p>
    <w:p w14:paraId="18F1BB6F" w14:textId="0CB04B66" w:rsidR="00C159C9" w:rsidRDefault="00C159C9" w:rsidP="007B3E41">
      <w:pPr>
        <w:jc w:val="both"/>
        <w:rPr>
          <w:rFonts w:ascii="Calibri" w:eastAsia="MS Mincho" w:hAnsi="Calibri" w:cs="Calibri"/>
          <w:sz w:val="28"/>
          <w:szCs w:val="28"/>
          <w:lang w:eastAsia="en-US"/>
        </w:rPr>
      </w:pPr>
    </w:p>
    <w:p w14:paraId="624932C3" w14:textId="2D2D5136" w:rsidR="00C159C9" w:rsidRDefault="00C159C9" w:rsidP="007B3E41">
      <w:pPr>
        <w:jc w:val="both"/>
        <w:rPr>
          <w:rFonts w:ascii="Calibri" w:eastAsia="MS Mincho" w:hAnsi="Calibri" w:cs="Calibri"/>
          <w:sz w:val="28"/>
          <w:szCs w:val="28"/>
          <w:lang w:eastAsia="en-US"/>
        </w:rPr>
      </w:pPr>
    </w:p>
    <w:p w14:paraId="3E914D73" w14:textId="16C37B92" w:rsidR="00C159C9" w:rsidRDefault="00C159C9" w:rsidP="007B3E41">
      <w:pPr>
        <w:jc w:val="both"/>
        <w:rPr>
          <w:rFonts w:ascii="Calibri" w:eastAsia="MS Mincho" w:hAnsi="Calibri" w:cs="Calibri"/>
          <w:sz w:val="28"/>
          <w:szCs w:val="28"/>
          <w:lang w:eastAsia="en-US"/>
        </w:rPr>
      </w:pPr>
    </w:p>
    <w:p w14:paraId="64684576" w14:textId="77777777" w:rsidR="00C159C9" w:rsidRPr="007633CA" w:rsidRDefault="00C159C9" w:rsidP="007B3E41">
      <w:pPr>
        <w:jc w:val="both"/>
        <w:rPr>
          <w:rFonts w:ascii="Calibri" w:eastAsia="MS Mincho" w:hAnsi="Calibri" w:cs="Calibri"/>
          <w:sz w:val="28"/>
          <w:szCs w:val="28"/>
          <w:lang w:eastAsia="en-US"/>
        </w:rPr>
      </w:pPr>
    </w:p>
    <w:p w14:paraId="54160562" w14:textId="77777777" w:rsidR="007633CA" w:rsidRPr="007633CA" w:rsidRDefault="007633CA" w:rsidP="004630EE">
      <w:pPr>
        <w:rPr>
          <w:rFonts w:asciiTheme="minorHAnsi" w:hAnsiTheme="minorHAnsi" w:cstheme="minorHAnsi"/>
          <w:b/>
          <w:bCs/>
          <w:sz w:val="28"/>
          <w:szCs w:val="28"/>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483"/>
        <w:gridCol w:w="7973"/>
      </w:tblGrid>
      <w:tr w:rsidR="007633CA" w:rsidRPr="007633CA" w14:paraId="79703CAF" w14:textId="77777777" w:rsidTr="0080283A">
        <w:tc>
          <w:tcPr>
            <w:tcW w:w="2518" w:type="dxa"/>
            <w:shd w:val="clear" w:color="auto" w:fill="D9D9D9"/>
          </w:tcPr>
          <w:p w14:paraId="6BD95651" w14:textId="77777777" w:rsidR="007633CA" w:rsidRPr="007633CA" w:rsidRDefault="007633CA" w:rsidP="004630EE">
            <w:pPr>
              <w:rPr>
                <w:rFonts w:asciiTheme="minorHAnsi" w:hAnsiTheme="minorHAnsi" w:cstheme="minorHAnsi"/>
                <w:b/>
                <w:bCs/>
                <w:sz w:val="28"/>
                <w:szCs w:val="28"/>
                <w:lang w:eastAsia="en-US"/>
              </w:rPr>
            </w:pPr>
            <w:bookmarkStart w:id="3" w:name="_Toc139966104"/>
            <w:bookmarkStart w:id="4" w:name="_Toc139966342"/>
            <w:bookmarkStart w:id="5" w:name="_Toc139989108"/>
            <w:bookmarkStart w:id="6" w:name="_Toc139989319"/>
            <w:r w:rsidRPr="007633CA">
              <w:rPr>
                <w:rFonts w:asciiTheme="minorHAnsi" w:hAnsiTheme="minorHAnsi" w:cstheme="minorHAnsi"/>
                <w:b/>
                <w:bCs/>
                <w:sz w:val="28"/>
                <w:szCs w:val="28"/>
                <w:lang w:eastAsia="en-US"/>
              </w:rPr>
              <w:t>Adopted by school:</w:t>
            </w:r>
            <w:bookmarkEnd w:id="3"/>
            <w:bookmarkEnd w:id="4"/>
            <w:bookmarkEnd w:id="5"/>
            <w:bookmarkEnd w:id="6"/>
          </w:p>
        </w:tc>
        <w:tc>
          <w:tcPr>
            <w:tcW w:w="8158" w:type="dxa"/>
            <w:shd w:val="clear" w:color="auto" w:fill="D9D9D9"/>
          </w:tcPr>
          <w:p w14:paraId="0BD159D7" w14:textId="2E82B408" w:rsidR="007633CA" w:rsidRPr="007633CA" w:rsidRDefault="00BC2145" w:rsidP="004630EE">
            <w:pPr>
              <w:rPr>
                <w:rFonts w:asciiTheme="minorHAnsi" w:hAnsiTheme="minorHAnsi" w:cstheme="minorHAnsi"/>
                <w:b/>
                <w:bCs/>
                <w:sz w:val="28"/>
                <w:szCs w:val="28"/>
                <w:lang w:eastAsia="en-US"/>
              </w:rPr>
            </w:pPr>
            <w:r>
              <w:rPr>
                <w:rFonts w:asciiTheme="minorHAnsi" w:hAnsiTheme="minorHAnsi" w:cstheme="minorHAnsi"/>
                <w:b/>
                <w:bCs/>
                <w:sz w:val="28"/>
                <w:szCs w:val="28"/>
                <w:lang w:eastAsia="en-US"/>
              </w:rPr>
              <w:t xml:space="preserve">Joint Local Governing Body </w:t>
            </w:r>
          </w:p>
        </w:tc>
      </w:tr>
      <w:tr w:rsidR="007633CA" w:rsidRPr="007633CA" w14:paraId="73275BB4" w14:textId="77777777" w:rsidTr="0080283A">
        <w:tc>
          <w:tcPr>
            <w:tcW w:w="2518" w:type="dxa"/>
            <w:shd w:val="clear" w:color="auto" w:fill="D9D9D9"/>
          </w:tcPr>
          <w:p w14:paraId="61D4EC86" w14:textId="77777777" w:rsidR="007633CA" w:rsidRPr="007633CA" w:rsidRDefault="007633CA" w:rsidP="004630EE">
            <w:pPr>
              <w:rPr>
                <w:rFonts w:asciiTheme="minorHAnsi" w:hAnsiTheme="minorHAnsi" w:cstheme="minorHAnsi"/>
                <w:b/>
                <w:bCs/>
                <w:sz w:val="28"/>
                <w:szCs w:val="28"/>
                <w:lang w:eastAsia="en-US"/>
              </w:rPr>
            </w:pPr>
            <w:bookmarkStart w:id="7" w:name="_Toc139966105"/>
            <w:bookmarkStart w:id="8" w:name="_Toc139966343"/>
            <w:bookmarkStart w:id="9" w:name="_Toc139989109"/>
            <w:bookmarkStart w:id="10" w:name="_Toc139989320"/>
            <w:r w:rsidRPr="007633CA">
              <w:rPr>
                <w:rFonts w:asciiTheme="minorHAnsi" w:hAnsiTheme="minorHAnsi" w:cstheme="minorHAnsi"/>
                <w:b/>
                <w:bCs/>
                <w:sz w:val="28"/>
                <w:szCs w:val="28"/>
                <w:lang w:eastAsia="en-US"/>
              </w:rPr>
              <w:t>Date:</w:t>
            </w:r>
            <w:bookmarkEnd w:id="7"/>
            <w:bookmarkEnd w:id="8"/>
            <w:bookmarkEnd w:id="9"/>
            <w:bookmarkEnd w:id="10"/>
          </w:p>
        </w:tc>
        <w:tc>
          <w:tcPr>
            <w:tcW w:w="8158" w:type="dxa"/>
            <w:shd w:val="clear" w:color="auto" w:fill="D9D9D9"/>
          </w:tcPr>
          <w:p w14:paraId="4082C0B3" w14:textId="29403D93" w:rsidR="007633CA" w:rsidRPr="007633CA" w:rsidRDefault="00C159C9" w:rsidP="004630EE">
            <w:pPr>
              <w:rPr>
                <w:rFonts w:asciiTheme="minorHAnsi" w:hAnsiTheme="minorHAnsi" w:cstheme="minorHAnsi"/>
                <w:b/>
                <w:bCs/>
                <w:sz w:val="28"/>
                <w:szCs w:val="28"/>
                <w:lang w:eastAsia="en-US"/>
              </w:rPr>
            </w:pPr>
            <w:r>
              <w:rPr>
                <w:rFonts w:asciiTheme="minorHAnsi" w:hAnsiTheme="minorHAnsi" w:cstheme="minorHAnsi"/>
                <w:b/>
                <w:bCs/>
                <w:sz w:val="28"/>
                <w:szCs w:val="28"/>
                <w:lang w:eastAsia="en-US"/>
              </w:rPr>
              <w:t>December 2024</w:t>
            </w:r>
          </w:p>
        </w:tc>
      </w:tr>
      <w:bookmarkEnd w:id="1"/>
    </w:tbl>
    <w:p w14:paraId="6724965E" w14:textId="164323CE" w:rsidR="00924A50" w:rsidRDefault="00924A50" w:rsidP="007B3E41">
      <w:pPr>
        <w:jc w:val="both"/>
      </w:pPr>
      <w:r>
        <w:br w:type="page"/>
      </w:r>
    </w:p>
    <w:p w14:paraId="4C0152BC" w14:textId="7EDFE3EA" w:rsidR="00C159C9" w:rsidRPr="00C159C9" w:rsidRDefault="004D0CCF" w:rsidP="00C159C9">
      <w:pPr>
        <w:ind w:firstLine="426"/>
        <w:jc w:val="center"/>
        <w:rPr>
          <w:rFonts w:ascii="Times New Roman" w:eastAsia="Times New Roman" w:hAnsi="Times New Roman"/>
          <w:szCs w:val="24"/>
        </w:rPr>
      </w:pPr>
      <w:r>
        <w:rPr>
          <w:rFonts w:ascii="Arial" w:eastAsia="Times New Roman" w:hAnsi="Arial" w:cs="Arial"/>
          <w:b/>
          <w:bCs/>
          <w:color w:val="000000"/>
          <w:szCs w:val="24"/>
        </w:rPr>
        <w:lastRenderedPageBreak/>
        <w:t xml:space="preserve">St Mary’s Infants and </w:t>
      </w:r>
      <w:r w:rsidR="00C159C9" w:rsidRPr="00C159C9">
        <w:rPr>
          <w:rFonts w:ascii="Arial" w:eastAsia="Times New Roman" w:hAnsi="Arial" w:cs="Arial"/>
          <w:b/>
          <w:bCs/>
          <w:color w:val="000000"/>
          <w:szCs w:val="24"/>
        </w:rPr>
        <w:t>The Batt C of E Primary School</w:t>
      </w:r>
      <w:r>
        <w:rPr>
          <w:rFonts w:ascii="Arial" w:eastAsia="Times New Roman" w:hAnsi="Arial" w:cs="Arial"/>
          <w:b/>
          <w:bCs/>
          <w:color w:val="000000"/>
          <w:szCs w:val="24"/>
        </w:rPr>
        <w:t>s</w:t>
      </w:r>
    </w:p>
    <w:p w14:paraId="69CFC173" w14:textId="77777777" w:rsidR="00C159C9" w:rsidRPr="00C159C9" w:rsidRDefault="00C159C9" w:rsidP="00C159C9">
      <w:pPr>
        <w:rPr>
          <w:rFonts w:ascii="Times New Roman" w:eastAsia="Times New Roman" w:hAnsi="Times New Roman"/>
          <w:szCs w:val="24"/>
        </w:rPr>
      </w:pPr>
    </w:p>
    <w:p w14:paraId="623D39BC" w14:textId="77777777" w:rsidR="00C159C9" w:rsidRPr="00C159C9" w:rsidRDefault="00C159C9" w:rsidP="00C159C9">
      <w:pPr>
        <w:ind w:firstLine="426"/>
        <w:jc w:val="center"/>
        <w:rPr>
          <w:rFonts w:ascii="Times New Roman" w:eastAsia="Times New Roman" w:hAnsi="Times New Roman"/>
          <w:szCs w:val="24"/>
        </w:rPr>
      </w:pPr>
      <w:r w:rsidRPr="00C159C9">
        <w:rPr>
          <w:rFonts w:ascii="Arial" w:eastAsia="Times New Roman" w:hAnsi="Arial" w:cs="Arial"/>
          <w:b/>
          <w:bCs/>
          <w:color w:val="000000"/>
          <w:szCs w:val="24"/>
        </w:rPr>
        <w:t>Homework Policy</w:t>
      </w:r>
    </w:p>
    <w:p w14:paraId="61DCBCC8" w14:textId="77777777" w:rsidR="00C159C9" w:rsidRPr="00C159C9" w:rsidRDefault="00C159C9" w:rsidP="00C159C9">
      <w:pPr>
        <w:rPr>
          <w:rFonts w:ascii="Times New Roman" w:eastAsia="Times New Roman" w:hAnsi="Times New Roman"/>
          <w:szCs w:val="24"/>
        </w:rPr>
      </w:pPr>
    </w:p>
    <w:p w14:paraId="6C433C8A"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Rationale</w:t>
      </w:r>
    </w:p>
    <w:p w14:paraId="6A766BF2" w14:textId="491FA514"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 xml:space="preserve">At </w:t>
      </w:r>
      <w:r w:rsidR="004D0CCF">
        <w:rPr>
          <w:rFonts w:ascii="Arial" w:eastAsia="Times New Roman" w:hAnsi="Arial" w:cs="Arial"/>
          <w:color w:val="000000"/>
          <w:szCs w:val="24"/>
        </w:rPr>
        <w:t xml:space="preserve">St Mary’s CE Infants and </w:t>
      </w:r>
      <w:r w:rsidRPr="00C159C9">
        <w:rPr>
          <w:rFonts w:ascii="Arial" w:eastAsia="Times New Roman" w:hAnsi="Arial" w:cs="Arial"/>
          <w:color w:val="000000"/>
          <w:szCs w:val="24"/>
        </w:rPr>
        <w:t xml:space="preserve">The Batt </w:t>
      </w:r>
      <w:r w:rsidR="004D0CCF">
        <w:rPr>
          <w:rFonts w:ascii="Arial" w:eastAsia="Times New Roman" w:hAnsi="Arial" w:cs="Arial"/>
          <w:color w:val="000000"/>
          <w:szCs w:val="24"/>
        </w:rPr>
        <w:t xml:space="preserve">CE Primary </w:t>
      </w:r>
      <w:r w:rsidRPr="00C159C9">
        <w:rPr>
          <w:rFonts w:ascii="Arial" w:eastAsia="Times New Roman" w:hAnsi="Arial" w:cs="Arial"/>
          <w:color w:val="000000"/>
          <w:szCs w:val="24"/>
        </w:rPr>
        <w:t>School</w:t>
      </w:r>
      <w:r w:rsidR="004D0CCF">
        <w:rPr>
          <w:rFonts w:ascii="Arial" w:eastAsia="Times New Roman" w:hAnsi="Arial" w:cs="Arial"/>
          <w:color w:val="000000"/>
          <w:szCs w:val="24"/>
        </w:rPr>
        <w:t>s</w:t>
      </w:r>
      <w:r w:rsidRPr="00C159C9">
        <w:rPr>
          <w:rFonts w:ascii="Arial" w:eastAsia="Times New Roman" w:hAnsi="Arial" w:cs="Arial"/>
          <w:color w:val="000000"/>
          <w:szCs w:val="24"/>
        </w:rPr>
        <w:t>, we value parents and carers as partners in their child’s learning.  Education research tells us, if a child sees that parents are enthusiastic about education, they are far more likely to view their schooling in a positive light and be more receptive to learning. </w:t>
      </w:r>
    </w:p>
    <w:p w14:paraId="5C181FD1" w14:textId="77777777" w:rsidR="00C159C9" w:rsidRPr="00C159C9" w:rsidRDefault="00C159C9" w:rsidP="00C159C9">
      <w:pPr>
        <w:rPr>
          <w:rFonts w:ascii="Times New Roman" w:eastAsia="Times New Roman" w:hAnsi="Times New Roman"/>
          <w:szCs w:val="24"/>
        </w:rPr>
      </w:pPr>
    </w:p>
    <w:p w14:paraId="24898D43" w14:textId="5993AA93"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 xml:space="preserve">Homework and home learning can make an important contribution to a pupil’s progress at school as well as providing an excellent opportunity for parents to become actively involved in their child’s learning. Research suggests that homework that has a positive impact is primarily related to the child’s learning in class and that the quality of the tasks is more important than </w:t>
      </w:r>
      <w:r w:rsidR="004D0CCF">
        <w:rPr>
          <w:rFonts w:ascii="Arial" w:eastAsia="Times New Roman" w:hAnsi="Arial" w:cs="Arial"/>
          <w:color w:val="000000"/>
          <w:szCs w:val="24"/>
        </w:rPr>
        <w:t>the quantity. At our schools</w:t>
      </w:r>
      <w:r w:rsidRPr="00C159C9">
        <w:rPr>
          <w:rFonts w:ascii="Arial" w:eastAsia="Times New Roman" w:hAnsi="Arial" w:cs="Arial"/>
          <w:color w:val="000000"/>
          <w:szCs w:val="24"/>
        </w:rPr>
        <w:t>, we feel that homework is particularly beneficial when it gives children the opportunity to rehearse key skills, such as times tables, reading and spelling. It can also support children to develop the skills and attitudes they will need for successful independent lifelong learning.</w:t>
      </w:r>
    </w:p>
    <w:p w14:paraId="4BFD123D" w14:textId="77777777" w:rsidR="00C159C9" w:rsidRPr="00C159C9" w:rsidRDefault="00C159C9" w:rsidP="00C159C9">
      <w:pPr>
        <w:rPr>
          <w:rFonts w:ascii="Times New Roman" w:eastAsia="Times New Roman" w:hAnsi="Times New Roman"/>
          <w:szCs w:val="24"/>
        </w:rPr>
      </w:pPr>
    </w:p>
    <w:p w14:paraId="46B19244" w14:textId="0771E05E"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 xml:space="preserve">Guiding Principles for Homework at </w:t>
      </w:r>
      <w:r w:rsidR="004D0CCF">
        <w:rPr>
          <w:rFonts w:ascii="Arial" w:eastAsia="Times New Roman" w:hAnsi="Arial" w:cs="Arial"/>
          <w:b/>
          <w:bCs/>
          <w:color w:val="000000"/>
          <w:szCs w:val="24"/>
        </w:rPr>
        <w:t xml:space="preserve">St Mary’s CE Infant and </w:t>
      </w:r>
      <w:r w:rsidRPr="00C159C9">
        <w:rPr>
          <w:rFonts w:ascii="Arial" w:eastAsia="Times New Roman" w:hAnsi="Arial" w:cs="Arial"/>
          <w:b/>
          <w:bCs/>
          <w:color w:val="000000"/>
          <w:szCs w:val="24"/>
        </w:rPr>
        <w:t>The Batt</w:t>
      </w:r>
      <w:r w:rsidR="004D0CCF">
        <w:rPr>
          <w:rFonts w:ascii="Arial" w:eastAsia="Times New Roman" w:hAnsi="Arial" w:cs="Arial"/>
          <w:b/>
          <w:bCs/>
          <w:color w:val="000000"/>
          <w:szCs w:val="24"/>
        </w:rPr>
        <w:t xml:space="preserve"> CE Primary</w:t>
      </w:r>
      <w:r w:rsidRPr="00C159C9">
        <w:rPr>
          <w:rFonts w:ascii="Arial" w:eastAsia="Times New Roman" w:hAnsi="Arial" w:cs="Arial"/>
          <w:b/>
          <w:bCs/>
          <w:color w:val="000000"/>
          <w:szCs w:val="24"/>
        </w:rPr>
        <w:t xml:space="preserve"> School</w:t>
      </w:r>
      <w:r w:rsidR="004D0CCF">
        <w:rPr>
          <w:rFonts w:ascii="Arial" w:eastAsia="Times New Roman" w:hAnsi="Arial" w:cs="Arial"/>
          <w:b/>
          <w:bCs/>
          <w:color w:val="000000"/>
          <w:szCs w:val="24"/>
        </w:rPr>
        <w:t>s</w:t>
      </w:r>
      <w:r w:rsidRPr="00C159C9">
        <w:rPr>
          <w:rFonts w:ascii="Arial" w:eastAsia="Times New Roman" w:hAnsi="Arial" w:cs="Arial"/>
          <w:b/>
          <w:bCs/>
          <w:color w:val="000000"/>
          <w:szCs w:val="24"/>
        </w:rPr>
        <w:t>:</w:t>
      </w:r>
    </w:p>
    <w:p w14:paraId="254507F5" w14:textId="77777777" w:rsidR="00C159C9" w:rsidRPr="00C159C9" w:rsidRDefault="00C159C9" w:rsidP="00C159C9">
      <w:pPr>
        <w:numPr>
          <w:ilvl w:val="0"/>
          <w:numId w:val="55"/>
        </w:numPr>
        <w:textAlignment w:val="baseline"/>
        <w:rPr>
          <w:rFonts w:ascii="Arial" w:eastAsia="Times New Roman" w:hAnsi="Arial" w:cs="Arial"/>
          <w:color w:val="000000"/>
          <w:szCs w:val="24"/>
        </w:rPr>
      </w:pPr>
      <w:r w:rsidRPr="00C159C9">
        <w:rPr>
          <w:rFonts w:ascii="Arial" w:eastAsia="Times New Roman" w:hAnsi="Arial" w:cs="Arial"/>
          <w:color w:val="000000"/>
          <w:szCs w:val="24"/>
        </w:rPr>
        <w:t>Homework should help parents feel part of their children’s learning;</w:t>
      </w:r>
    </w:p>
    <w:p w14:paraId="644EFFE5" w14:textId="36B9383C" w:rsidR="00C159C9" w:rsidRDefault="00C159C9" w:rsidP="00C159C9">
      <w:pPr>
        <w:numPr>
          <w:ilvl w:val="0"/>
          <w:numId w:val="55"/>
        </w:numPr>
        <w:textAlignment w:val="baseline"/>
        <w:rPr>
          <w:rFonts w:ascii="Arial" w:eastAsia="Times New Roman" w:hAnsi="Arial" w:cs="Arial"/>
          <w:color w:val="000000"/>
          <w:szCs w:val="24"/>
        </w:rPr>
      </w:pPr>
      <w:r w:rsidRPr="00C159C9">
        <w:rPr>
          <w:rFonts w:ascii="Arial" w:eastAsia="Times New Roman" w:hAnsi="Arial" w:cs="Arial"/>
          <w:color w:val="000000"/>
          <w:szCs w:val="24"/>
        </w:rPr>
        <w:t>The volume of homework should be manageable and should not cause undue stress on the pupil, family or the teacher;</w:t>
      </w:r>
    </w:p>
    <w:p w14:paraId="7AAF3793" w14:textId="6AFCA07C" w:rsidR="004D0CCF" w:rsidRPr="00C159C9" w:rsidRDefault="004D0CCF" w:rsidP="00C159C9">
      <w:pPr>
        <w:numPr>
          <w:ilvl w:val="0"/>
          <w:numId w:val="55"/>
        </w:numPr>
        <w:textAlignment w:val="baseline"/>
        <w:rPr>
          <w:rFonts w:ascii="Arial" w:eastAsia="Times New Roman" w:hAnsi="Arial" w:cs="Arial"/>
          <w:color w:val="000000"/>
          <w:szCs w:val="24"/>
        </w:rPr>
      </w:pPr>
      <w:r>
        <w:rPr>
          <w:rFonts w:ascii="Arial" w:eastAsia="Times New Roman" w:hAnsi="Arial" w:cs="Arial"/>
          <w:color w:val="000000"/>
          <w:szCs w:val="24"/>
        </w:rPr>
        <w:t>Homework should be consistent across classes of the same year group;</w:t>
      </w:r>
    </w:p>
    <w:p w14:paraId="45BBCF61" w14:textId="77777777" w:rsidR="00C159C9" w:rsidRPr="00C159C9" w:rsidRDefault="00C159C9" w:rsidP="00C159C9">
      <w:pPr>
        <w:numPr>
          <w:ilvl w:val="0"/>
          <w:numId w:val="55"/>
        </w:numPr>
        <w:textAlignment w:val="baseline"/>
        <w:rPr>
          <w:rFonts w:ascii="Arial" w:eastAsia="Times New Roman" w:hAnsi="Arial" w:cs="Arial"/>
          <w:color w:val="000000"/>
          <w:szCs w:val="24"/>
        </w:rPr>
      </w:pPr>
      <w:r w:rsidRPr="00C159C9">
        <w:rPr>
          <w:rFonts w:ascii="Arial" w:eastAsia="Times New Roman" w:hAnsi="Arial" w:cs="Arial"/>
          <w:color w:val="000000"/>
          <w:szCs w:val="24"/>
        </w:rPr>
        <w:t>Completing homework should be encouraged by the class teacher but opportunities should also be given during the school day for this to be completed;</w:t>
      </w:r>
    </w:p>
    <w:p w14:paraId="510F9840" w14:textId="3CB93CDD" w:rsidR="00C159C9" w:rsidRPr="00C159C9" w:rsidRDefault="00C159C9" w:rsidP="00C159C9">
      <w:pPr>
        <w:numPr>
          <w:ilvl w:val="0"/>
          <w:numId w:val="55"/>
        </w:numPr>
        <w:textAlignment w:val="baseline"/>
        <w:rPr>
          <w:rFonts w:ascii="Arial" w:eastAsia="Times New Roman" w:hAnsi="Arial" w:cs="Arial"/>
          <w:color w:val="000000"/>
          <w:szCs w:val="24"/>
        </w:rPr>
      </w:pPr>
      <w:r w:rsidRPr="00C159C9">
        <w:rPr>
          <w:rFonts w:ascii="Arial" w:eastAsia="Times New Roman" w:hAnsi="Arial" w:cs="Arial"/>
          <w:color w:val="000000"/>
          <w:szCs w:val="24"/>
        </w:rPr>
        <w:t>The nature and volume of homework will progress throu</w:t>
      </w:r>
      <w:r w:rsidR="004D0CCF">
        <w:rPr>
          <w:rFonts w:ascii="Arial" w:eastAsia="Times New Roman" w:hAnsi="Arial" w:cs="Arial"/>
          <w:color w:val="000000"/>
          <w:szCs w:val="24"/>
        </w:rPr>
        <w:t>ghout a child’s time at the schools</w:t>
      </w:r>
      <w:r w:rsidRPr="00C159C9">
        <w:rPr>
          <w:rFonts w:ascii="Arial" w:eastAsia="Times New Roman" w:hAnsi="Arial" w:cs="Arial"/>
          <w:color w:val="000000"/>
          <w:szCs w:val="24"/>
        </w:rPr>
        <w:t>;</w:t>
      </w:r>
    </w:p>
    <w:p w14:paraId="5E50AB2F" w14:textId="58E12741" w:rsidR="00C159C9" w:rsidRPr="00C159C9" w:rsidRDefault="00C159C9" w:rsidP="00C159C9">
      <w:pPr>
        <w:numPr>
          <w:ilvl w:val="0"/>
          <w:numId w:val="55"/>
        </w:numPr>
        <w:textAlignment w:val="baseline"/>
        <w:rPr>
          <w:rFonts w:ascii="Arial" w:eastAsia="Times New Roman" w:hAnsi="Arial" w:cs="Arial"/>
          <w:color w:val="000000"/>
          <w:szCs w:val="24"/>
        </w:rPr>
      </w:pPr>
      <w:r w:rsidRPr="00C159C9">
        <w:rPr>
          <w:rFonts w:ascii="Arial" w:eastAsia="Times New Roman" w:hAnsi="Arial" w:cs="Arial"/>
          <w:color w:val="000000"/>
          <w:szCs w:val="24"/>
        </w:rPr>
        <w:t xml:space="preserve">Homework should consolidate and reinforce what children have learnt </w:t>
      </w:r>
      <w:r w:rsidR="004D0CCF">
        <w:rPr>
          <w:rFonts w:ascii="Arial" w:eastAsia="Times New Roman" w:hAnsi="Arial" w:cs="Arial"/>
          <w:color w:val="000000"/>
          <w:szCs w:val="24"/>
        </w:rPr>
        <w:t xml:space="preserve">recently </w:t>
      </w:r>
      <w:r w:rsidRPr="00C159C9">
        <w:rPr>
          <w:rFonts w:ascii="Arial" w:eastAsia="Times New Roman" w:hAnsi="Arial" w:cs="Arial"/>
          <w:color w:val="000000"/>
          <w:szCs w:val="24"/>
        </w:rPr>
        <w:t>in the classroom and help them to practise and embed key skills; </w:t>
      </w:r>
    </w:p>
    <w:p w14:paraId="57C42568" w14:textId="77777777" w:rsidR="00C159C9" w:rsidRPr="00C159C9" w:rsidRDefault="00C159C9" w:rsidP="00C159C9">
      <w:pPr>
        <w:numPr>
          <w:ilvl w:val="0"/>
          <w:numId w:val="55"/>
        </w:numPr>
        <w:textAlignment w:val="baseline"/>
        <w:rPr>
          <w:rFonts w:ascii="Arial" w:eastAsia="Times New Roman" w:hAnsi="Arial" w:cs="Arial"/>
          <w:color w:val="000000"/>
          <w:szCs w:val="24"/>
        </w:rPr>
      </w:pPr>
      <w:r w:rsidRPr="00C159C9">
        <w:rPr>
          <w:rFonts w:ascii="Arial" w:eastAsia="Times New Roman" w:hAnsi="Arial" w:cs="Arial"/>
          <w:color w:val="000000"/>
          <w:szCs w:val="24"/>
        </w:rPr>
        <w:t>Homework will be marked to provide helpful feedback, usually as a whole class exercise;</w:t>
      </w:r>
    </w:p>
    <w:p w14:paraId="1ADBDFE0" w14:textId="3BED4933" w:rsidR="00C159C9" w:rsidRPr="00C159C9" w:rsidRDefault="00C159C9" w:rsidP="00C159C9">
      <w:pPr>
        <w:numPr>
          <w:ilvl w:val="0"/>
          <w:numId w:val="55"/>
        </w:numPr>
        <w:textAlignment w:val="baseline"/>
        <w:rPr>
          <w:rFonts w:ascii="Arial" w:eastAsia="Times New Roman" w:hAnsi="Arial" w:cs="Arial"/>
          <w:color w:val="000000"/>
          <w:szCs w:val="24"/>
        </w:rPr>
      </w:pPr>
      <w:r w:rsidRPr="00C159C9">
        <w:rPr>
          <w:rFonts w:ascii="Arial" w:eastAsia="Times New Roman" w:hAnsi="Arial" w:cs="Arial"/>
          <w:color w:val="000000"/>
          <w:szCs w:val="24"/>
        </w:rPr>
        <w:t>Homework will be s</w:t>
      </w:r>
      <w:r w:rsidR="004D0CCF">
        <w:rPr>
          <w:rFonts w:ascii="Arial" w:eastAsia="Times New Roman" w:hAnsi="Arial" w:cs="Arial"/>
          <w:color w:val="000000"/>
          <w:szCs w:val="24"/>
        </w:rPr>
        <w:t>et for all children, who can complete work in their homework book</w:t>
      </w:r>
      <w:r w:rsidRPr="00C159C9">
        <w:rPr>
          <w:rFonts w:ascii="Arial" w:eastAsia="Times New Roman" w:hAnsi="Arial" w:cs="Arial"/>
          <w:color w:val="000000"/>
          <w:szCs w:val="24"/>
        </w:rPr>
        <w:t xml:space="preserve"> - some activities may be using online platforms such as Spelling </w:t>
      </w:r>
      <w:r w:rsidR="004D0CCF">
        <w:rPr>
          <w:rFonts w:ascii="Arial" w:eastAsia="Times New Roman" w:hAnsi="Arial" w:cs="Arial"/>
          <w:color w:val="000000"/>
          <w:szCs w:val="24"/>
        </w:rPr>
        <w:t>Frame, or online maths activities.</w:t>
      </w:r>
    </w:p>
    <w:p w14:paraId="002846BB" w14:textId="77777777" w:rsidR="00C159C9" w:rsidRPr="00C159C9" w:rsidRDefault="00C159C9" w:rsidP="00C159C9">
      <w:pPr>
        <w:spacing w:after="240"/>
        <w:rPr>
          <w:rFonts w:ascii="Times New Roman" w:eastAsia="Times New Roman" w:hAnsi="Times New Roman"/>
          <w:szCs w:val="24"/>
        </w:rPr>
      </w:pPr>
    </w:p>
    <w:p w14:paraId="242E29CF"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Accountabilities Around Homework</w:t>
      </w:r>
    </w:p>
    <w:p w14:paraId="1A06B4AF" w14:textId="77777777" w:rsidR="00C159C9" w:rsidRPr="00C159C9" w:rsidRDefault="00C159C9" w:rsidP="00C159C9">
      <w:pPr>
        <w:rPr>
          <w:rFonts w:ascii="Times New Roman" w:eastAsia="Times New Roman" w:hAnsi="Times New Roman"/>
          <w:szCs w:val="24"/>
        </w:rPr>
      </w:pPr>
    </w:p>
    <w:p w14:paraId="0E4E4E35"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Role of the School</w:t>
      </w:r>
    </w:p>
    <w:p w14:paraId="6D1AF64E" w14:textId="77777777" w:rsidR="00C159C9" w:rsidRPr="00C159C9" w:rsidRDefault="00C159C9" w:rsidP="00C159C9">
      <w:pPr>
        <w:numPr>
          <w:ilvl w:val="0"/>
          <w:numId w:val="56"/>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provide parents with a clear policy regarding homework; </w:t>
      </w:r>
    </w:p>
    <w:p w14:paraId="3E68113C" w14:textId="77777777" w:rsidR="00C159C9" w:rsidRPr="00C159C9" w:rsidRDefault="00C159C9" w:rsidP="00C159C9">
      <w:pPr>
        <w:numPr>
          <w:ilvl w:val="0"/>
          <w:numId w:val="56"/>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ensure this policy is fully and consistently followed; </w:t>
      </w:r>
    </w:p>
    <w:p w14:paraId="396A1139" w14:textId="77777777" w:rsidR="00C159C9" w:rsidRPr="00C159C9" w:rsidRDefault="00C159C9" w:rsidP="00C159C9">
      <w:pPr>
        <w:numPr>
          <w:ilvl w:val="0"/>
          <w:numId w:val="56"/>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provide support for parents with information about homework; </w:t>
      </w:r>
    </w:p>
    <w:p w14:paraId="35239D29" w14:textId="50B14FAA" w:rsidR="00C159C9" w:rsidRPr="00C159C9" w:rsidRDefault="00C159C9" w:rsidP="00C159C9">
      <w:pPr>
        <w:numPr>
          <w:ilvl w:val="0"/>
          <w:numId w:val="56"/>
        </w:numPr>
        <w:textAlignment w:val="baseline"/>
        <w:rPr>
          <w:rFonts w:ascii="Arial" w:eastAsia="Times New Roman" w:hAnsi="Arial" w:cs="Arial"/>
          <w:color w:val="000000"/>
          <w:szCs w:val="24"/>
        </w:rPr>
      </w:pPr>
      <w:r w:rsidRPr="00C159C9">
        <w:rPr>
          <w:rFonts w:ascii="Arial" w:eastAsia="Times New Roman" w:hAnsi="Arial" w:cs="Arial"/>
          <w:color w:val="000000"/>
          <w:szCs w:val="24"/>
        </w:rPr>
        <w:t xml:space="preserve">To provide support for children with the running of a </w:t>
      </w:r>
      <w:r w:rsidR="004D0CCF">
        <w:rPr>
          <w:rFonts w:ascii="Arial" w:eastAsia="Times New Roman" w:hAnsi="Arial" w:cs="Arial"/>
          <w:color w:val="000000"/>
          <w:szCs w:val="24"/>
        </w:rPr>
        <w:t xml:space="preserve">lunchtime </w:t>
      </w:r>
      <w:r w:rsidRPr="00C159C9">
        <w:rPr>
          <w:rFonts w:ascii="Arial" w:eastAsia="Times New Roman" w:hAnsi="Arial" w:cs="Arial"/>
          <w:color w:val="000000"/>
          <w:szCs w:val="24"/>
        </w:rPr>
        <w:t>homework club. </w:t>
      </w:r>
    </w:p>
    <w:p w14:paraId="3251057D" w14:textId="77777777" w:rsidR="00C159C9" w:rsidRPr="00C159C9" w:rsidRDefault="00C159C9" w:rsidP="00C159C9">
      <w:pPr>
        <w:rPr>
          <w:rFonts w:ascii="Times New Roman" w:eastAsia="Times New Roman" w:hAnsi="Times New Roman"/>
          <w:szCs w:val="24"/>
        </w:rPr>
      </w:pPr>
    </w:p>
    <w:p w14:paraId="694C4CD9"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Role of the Class Teacher</w:t>
      </w:r>
    </w:p>
    <w:p w14:paraId="2F2D02C4" w14:textId="77777777" w:rsidR="00C159C9" w:rsidRPr="00C159C9" w:rsidRDefault="00C159C9" w:rsidP="00C159C9">
      <w:pPr>
        <w:numPr>
          <w:ilvl w:val="0"/>
          <w:numId w:val="57"/>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set weekly homework in-line with this policy;</w:t>
      </w:r>
    </w:p>
    <w:p w14:paraId="6CCFDC30" w14:textId="77777777" w:rsidR="00C159C9" w:rsidRPr="00C159C9" w:rsidRDefault="00C159C9" w:rsidP="00C159C9">
      <w:pPr>
        <w:numPr>
          <w:ilvl w:val="0"/>
          <w:numId w:val="57"/>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ensure any homework is purposeful and links directly to classroom learning;</w:t>
      </w:r>
    </w:p>
    <w:p w14:paraId="7D3F061C" w14:textId="78571B29" w:rsidR="00C159C9" w:rsidRPr="00C159C9" w:rsidRDefault="00C159C9" w:rsidP="00C159C9">
      <w:pPr>
        <w:numPr>
          <w:ilvl w:val="0"/>
          <w:numId w:val="57"/>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mark homework promptly and</w:t>
      </w:r>
      <w:r w:rsidR="004D0CCF">
        <w:rPr>
          <w:rFonts w:ascii="Arial" w:eastAsia="Times New Roman" w:hAnsi="Arial" w:cs="Arial"/>
          <w:color w:val="000000"/>
          <w:szCs w:val="24"/>
        </w:rPr>
        <w:t>/or</w:t>
      </w:r>
      <w:r w:rsidRPr="00C159C9">
        <w:rPr>
          <w:rFonts w:ascii="Arial" w:eastAsia="Times New Roman" w:hAnsi="Arial" w:cs="Arial"/>
          <w:color w:val="000000"/>
          <w:szCs w:val="24"/>
        </w:rPr>
        <w:t xml:space="preserve"> give feedback to pupils as appropriate;</w:t>
      </w:r>
    </w:p>
    <w:p w14:paraId="75DA56EE" w14:textId="77777777" w:rsidR="00C159C9" w:rsidRPr="00C159C9" w:rsidRDefault="00C159C9" w:rsidP="00C159C9">
      <w:pPr>
        <w:numPr>
          <w:ilvl w:val="0"/>
          <w:numId w:val="57"/>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reward and praise children who regularly complete homework tasks which reflects their best effort;</w:t>
      </w:r>
    </w:p>
    <w:p w14:paraId="5445E4EA" w14:textId="77777777" w:rsidR="00C159C9" w:rsidRPr="00C159C9" w:rsidRDefault="00C159C9" w:rsidP="00C159C9">
      <w:pPr>
        <w:numPr>
          <w:ilvl w:val="0"/>
          <w:numId w:val="57"/>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provide an explanation of homework tasks to parents when necessary and give guidance of how they might assist their child. This may be done by a note with the work or in the Homework Book, at a Parents’ Meeting or at an arranged meeting;</w:t>
      </w:r>
    </w:p>
    <w:p w14:paraId="186BD9F9" w14:textId="77777777" w:rsidR="00C159C9" w:rsidRPr="00C159C9" w:rsidRDefault="00C159C9" w:rsidP="00C159C9">
      <w:pPr>
        <w:spacing w:after="240"/>
        <w:rPr>
          <w:rFonts w:ascii="Times New Roman" w:eastAsia="Times New Roman" w:hAnsi="Times New Roman"/>
          <w:szCs w:val="24"/>
        </w:rPr>
      </w:pPr>
      <w:r w:rsidRPr="00C159C9">
        <w:rPr>
          <w:rFonts w:ascii="Times New Roman" w:eastAsia="Times New Roman" w:hAnsi="Times New Roman"/>
          <w:szCs w:val="24"/>
        </w:rPr>
        <w:br/>
      </w:r>
      <w:r w:rsidRPr="00C159C9">
        <w:rPr>
          <w:rFonts w:ascii="Times New Roman" w:eastAsia="Times New Roman" w:hAnsi="Times New Roman"/>
          <w:szCs w:val="24"/>
        </w:rPr>
        <w:br/>
      </w:r>
      <w:r w:rsidRPr="00C159C9">
        <w:rPr>
          <w:rFonts w:ascii="Times New Roman" w:eastAsia="Times New Roman" w:hAnsi="Times New Roman"/>
          <w:szCs w:val="24"/>
        </w:rPr>
        <w:br/>
      </w:r>
      <w:r w:rsidRPr="00C159C9">
        <w:rPr>
          <w:rFonts w:ascii="Times New Roman" w:eastAsia="Times New Roman" w:hAnsi="Times New Roman"/>
          <w:szCs w:val="24"/>
        </w:rPr>
        <w:br/>
      </w:r>
    </w:p>
    <w:p w14:paraId="7C95EDAF"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Role of Parents and Carers</w:t>
      </w:r>
    </w:p>
    <w:p w14:paraId="1ECC56AD" w14:textId="77777777" w:rsidR="00C159C9" w:rsidRPr="00C159C9" w:rsidRDefault="00C159C9" w:rsidP="00C159C9">
      <w:pPr>
        <w:numPr>
          <w:ilvl w:val="0"/>
          <w:numId w:val="58"/>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take interest in and support their child in completing homework tasks;</w:t>
      </w:r>
    </w:p>
    <w:p w14:paraId="2025E751" w14:textId="77777777" w:rsidR="00C159C9" w:rsidRPr="00C159C9" w:rsidRDefault="00C159C9" w:rsidP="00C159C9">
      <w:pPr>
        <w:numPr>
          <w:ilvl w:val="0"/>
          <w:numId w:val="58"/>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provide an appropriate, quiet space and resources for their child to complete homework; </w:t>
      </w:r>
    </w:p>
    <w:p w14:paraId="6927D84E" w14:textId="77777777" w:rsidR="00C159C9" w:rsidRPr="00C159C9" w:rsidRDefault="00C159C9" w:rsidP="00C159C9">
      <w:pPr>
        <w:numPr>
          <w:ilvl w:val="0"/>
          <w:numId w:val="58"/>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talk to their child’s class teacher if any issues arise over the completion of homework activities.</w:t>
      </w:r>
    </w:p>
    <w:p w14:paraId="38A205EC" w14:textId="77777777" w:rsidR="00C159C9" w:rsidRPr="00C159C9" w:rsidRDefault="00C159C9" w:rsidP="00C159C9">
      <w:pPr>
        <w:rPr>
          <w:rFonts w:ascii="Times New Roman" w:eastAsia="Times New Roman" w:hAnsi="Times New Roman"/>
          <w:szCs w:val="24"/>
        </w:rPr>
      </w:pPr>
    </w:p>
    <w:p w14:paraId="3ACA038E"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Role of Pupils</w:t>
      </w:r>
    </w:p>
    <w:p w14:paraId="72F729BC" w14:textId="77777777" w:rsidR="00C159C9" w:rsidRPr="00C159C9" w:rsidRDefault="00C159C9" w:rsidP="00C159C9">
      <w:pPr>
        <w:numPr>
          <w:ilvl w:val="0"/>
          <w:numId w:val="59"/>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ensure they have everything they need to complete homework each week; </w:t>
      </w:r>
    </w:p>
    <w:p w14:paraId="0F09189F" w14:textId="77777777" w:rsidR="00C159C9" w:rsidRPr="00C159C9" w:rsidRDefault="00C159C9" w:rsidP="00C159C9">
      <w:pPr>
        <w:numPr>
          <w:ilvl w:val="0"/>
          <w:numId w:val="59"/>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make sure they understand the tasks that have been set;</w:t>
      </w:r>
    </w:p>
    <w:p w14:paraId="6B024109" w14:textId="77777777" w:rsidR="00C159C9" w:rsidRPr="00C159C9" w:rsidRDefault="00C159C9" w:rsidP="00C159C9">
      <w:pPr>
        <w:numPr>
          <w:ilvl w:val="0"/>
          <w:numId w:val="59"/>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put in the same level of effort as would be expected of class work; </w:t>
      </w:r>
    </w:p>
    <w:p w14:paraId="5085D5BA" w14:textId="77777777" w:rsidR="00C159C9" w:rsidRPr="00C159C9" w:rsidRDefault="00C159C9" w:rsidP="00C159C9">
      <w:pPr>
        <w:numPr>
          <w:ilvl w:val="0"/>
          <w:numId w:val="59"/>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hand the homework in on time;</w:t>
      </w:r>
    </w:p>
    <w:p w14:paraId="39652A4B" w14:textId="77777777" w:rsidR="00C159C9" w:rsidRPr="00C159C9" w:rsidRDefault="00C159C9" w:rsidP="00C159C9">
      <w:pPr>
        <w:numPr>
          <w:ilvl w:val="0"/>
          <w:numId w:val="59"/>
        </w:numPr>
        <w:textAlignment w:val="baseline"/>
        <w:rPr>
          <w:rFonts w:ascii="Arial" w:eastAsia="Times New Roman" w:hAnsi="Arial" w:cs="Arial"/>
          <w:color w:val="000000"/>
          <w:szCs w:val="24"/>
        </w:rPr>
      </w:pPr>
      <w:r w:rsidRPr="00C159C9">
        <w:rPr>
          <w:rFonts w:ascii="Arial" w:eastAsia="Times New Roman" w:hAnsi="Arial" w:cs="Arial"/>
          <w:color w:val="000000"/>
          <w:szCs w:val="24"/>
        </w:rPr>
        <w:t>To act on any feedback about homework. </w:t>
      </w:r>
      <w:bookmarkStart w:id="11" w:name="_GoBack"/>
      <w:bookmarkEnd w:id="11"/>
    </w:p>
    <w:p w14:paraId="79146465" w14:textId="2B6DDF70" w:rsidR="00C159C9" w:rsidRPr="009C32DB" w:rsidRDefault="00C159C9" w:rsidP="009C32DB">
      <w:pPr>
        <w:rPr>
          <w:rFonts w:ascii="Arial" w:eastAsia="Times New Roman" w:hAnsi="Arial" w:cs="Arial"/>
          <w:b/>
          <w:szCs w:val="24"/>
        </w:rPr>
      </w:pPr>
      <w:r w:rsidRPr="00C159C9">
        <w:rPr>
          <w:rFonts w:ascii="Times New Roman" w:eastAsia="Times New Roman" w:hAnsi="Times New Roman"/>
          <w:szCs w:val="24"/>
        </w:rPr>
        <w:br/>
      </w:r>
      <w:r w:rsidR="004D0CCF" w:rsidRPr="009C32DB">
        <w:rPr>
          <w:rFonts w:ascii="Arial" w:eastAsia="Times New Roman" w:hAnsi="Arial" w:cs="Arial"/>
          <w:b/>
          <w:szCs w:val="24"/>
        </w:rPr>
        <w:t xml:space="preserve">Upper KS2 (Years 5 and 6) </w:t>
      </w:r>
    </w:p>
    <w:p w14:paraId="3121A00F" w14:textId="0B4CEB57" w:rsidR="004D0CCF" w:rsidRPr="00C159C9" w:rsidRDefault="004D0CCF" w:rsidP="00C159C9">
      <w:pPr>
        <w:spacing w:after="240"/>
        <w:rPr>
          <w:rFonts w:ascii="Arial" w:eastAsia="Times New Roman" w:hAnsi="Arial" w:cs="Arial"/>
          <w:szCs w:val="24"/>
        </w:rPr>
      </w:pPr>
      <w:r w:rsidRPr="009C32DB">
        <w:rPr>
          <w:rFonts w:ascii="Arial" w:eastAsia="Times New Roman" w:hAnsi="Arial" w:cs="Arial"/>
          <w:szCs w:val="24"/>
        </w:rPr>
        <w:t>In upper Key Stage 2</w:t>
      </w:r>
      <w:r w:rsidR="009C32DB">
        <w:rPr>
          <w:rFonts w:ascii="Arial" w:eastAsia="Times New Roman" w:hAnsi="Arial" w:cs="Arial"/>
          <w:szCs w:val="24"/>
        </w:rPr>
        <w:t>,</w:t>
      </w:r>
      <w:r w:rsidRPr="009C32DB">
        <w:rPr>
          <w:rFonts w:ascii="Arial" w:eastAsia="Times New Roman" w:hAnsi="Arial" w:cs="Arial"/>
          <w:szCs w:val="24"/>
        </w:rPr>
        <w:t xml:space="preserve"> we are working to prepare children for</w:t>
      </w:r>
      <w:r w:rsidR="009C32DB">
        <w:rPr>
          <w:rFonts w:ascii="Arial" w:eastAsia="Times New Roman" w:hAnsi="Arial" w:cs="Arial"/>
          <w:szCs w:val="24"/>
        </w:rPr>
        <w:t xml:space="preserve"> their successful transition to secondary education</w:t>
      </w:r>
      <w:r w:rsidRPr="009C32DB">
        <w:rPr>
          <w:rFonts w:ascii="Arial" w:eastAsia="Times New Roman" w:hAnsi="Arial" w:cs="Arial"/>
          <w:szCs w:val="24"/>
        </w:rPr>
        <w:t xml:space="preserve">. In light of this </w:t>
      </w:r>
      <w:r w:rsidR="009C32DB" w:rsidRPr="009C32DB">
        <w:rPr>
          <w:rFonts w:ascii="Arial" w:eastAsia="Times New Roman" w:hAnsi="Arial" w:cs="Arial"/>
          <w:szCs w:val="24"/>
        </w:rPr>
        <w:t>we expect that children will take greater responsibility for completing their homework in preparation for this expectation at secondary school. If class teachers have concerns about a child frequently not completing homework in Year 5 or Year 6 they will contact parents to discuss this and offer homework club (lunchtime) as a</w:t>
      </w:r>
      <w:r w:rsidR="009C32DB">
        <w:rPr>
          <w:rFonts w:ascii="Arial" w:eastAsia="Times New Roman" w:hAnsi="Arial" w:cs="Arial"/>
          <w:szCs w:val="24"/>
        </w:rPr>
        <w:t>n</w:t>
      </w:r>
      <w:r w:rsidR="009C32DB" w:rsidRPr="009C32DB">
        <w:rPr>
          <w:rFonts w:ascii="Arial" w:eastAsia="Times New Roman" w:hAnsi="Arial" w:cs="Arial"/>
          <w:szCs w:val="24"/>
        </w:rPr>
        <w:t xml:space="preserve"> opportunity for children to complete homework during school time.</w:t>
      </w:r>
    </w:p>
    <w:p w14:paraId="1E5C7F23"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Homework Activities</w:t>
      </w:r>
    </w:p>
    <w:p w14:paraId="5D8632B6" w14:textId="0E43A281"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The following table provides a guide as to what homework activities are set for the children and how much time they should spend on it. Each child will have a homework book</w:t>
      </w:r>
      <w:r w:rsidR="009C32DB">
        <w:rPr>
          <w:rFonts w:ascii="Arial" w:eastAsia="Times New Roman" w:hAnsi="Arial" w:cs="Arial"/>
          <w:color w:val="000000"/>
          <w:szCs w:val="24"/>
        </w:rPr>
        <w:t>, in which</w:t>
      </w:r>
      <w:r w:rsidRPr="00C159C9">
        <w:rPr>
          <w:rFonts w:ascii="Arial" w:eastAsia="Times New Roman" w:hAnsi="Arial" w:cs="Arial"/>
          <w:color w:val="000000"/>
          <w:szCs w:val="24"/>
        </w:rPr>
        <w:t xml:space="preserve"> to c</w:t>
      </w:r>
      <w:r w:rsidR="009C32DB">
        <w:rPr>
          <w:rFonts w:ascii="Arial" w:eastAsia="Times New Roman" w:hAnsi="Arial" w:cs="Arial"/>
          <w:color w:val="000000"/>
          <w:szCs w:val="24"/>
        </w:rPr>
        <w:t>omplete any activities.</w:t>
      </w:r>
      <w:r w:rsidRPr="00C159C9">
        <w:rPr>
          <w:rFonts w:ascii="Arial" w:eastAsia="Times New Roman" w:hAnsi="Arial" w:cs="Arial"/>
          <w:color w:val="000000"/>
          <w:szCs w:val="24"/>
        </w:rPr>
        <w:t xml:space="preserve"> </w:t>
      </w:r>
    </w:p>
    <w:p w14:paraId="00545786" w14:textId="77777777" w:rsidR="00C159C9" w:rsidRPr="00C159C9" w:rsidRDefault="00C159C9" w:rsidP="00C159C9">
      <w:pPr>
        <w:rPr>
          <w:rFonts w:ascii="Times New Roman" w:eastAsia="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0"/>
        <w:gridCol w:w="5433"/>
        <w:gridCol w:w="1514"/>
        <w:gridCol w:w="2109"/>
      </w:tblGrid>
      <w:tr w:rsidR="00C159C9" w:rsidRPr="00C159C9" w14:paraId="5756540F" w14:textId="77777777" w:rsidTr="00C159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E5645" w14:textId="77777777" w:rsidR="00C159C9" w:rsidRPr="00C159C9" w:rsidRDefault="00C159C9" w:rsidP="00C159C9">
            <w:pPr>
              <w:jc w:val="center"/>
              <w:rPr>
                <w:rFonts w:ascii="Times New Roman" w:eastAsia="Times New Roman" w:hAnsi="Times New Roman"/>
                <w:szCs w:val="24"/>
              </w:rPr>
            </w:pPr>
            <w:r w:rsidRPr="00C159C9">
              <w:rPr>
                <w:rFonts w:ascii="Arial" w:eastAsia="Times New Roman" w:hAnsi="Arial" w:cs="Arial"/>
                <w:b/>
                <w:bCs/>
                <w:color w:val="000000"/>
                <w:szCs w:val="24"/>
              </w:rPr>
              <w:t>Year Group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05D73"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Type of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DD878"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How Often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66FAD"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How Much Time?</w:t>
            </w:r>
          </w:p>
          <w:p w14:paraId="705711E4"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(Approximately)</w:t>
            </w:r>
          </w:p>
        </w:tc>
      </w:tr>
      <w:tr w:rsidR="00C159C9" w:rsidRPr="00C159C9" w14:paraId="0E77291C" w14:textId="77777777" w:rsidTr="00C159C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3A396" w14:textId="77777777" w:rsidR="00C159C9" w:rsidRPr="00C159C9" w:rsidRDefault="00C159C9" w:rsidP="00C159C9">
            <w:pPr>
              <w:jc w:val="center"/>
              <w:rPr>
                <w:rFonts w:ascii="Times New Roman" w:eastAsia="Times New Roman" w:hAnsi="Times New Roman"/>
                <w:szCs w:val="24"/>
              </w:rPr>
            </w:pPr>
            <w:r w:rsidRPr="00C159C9">
              <w:rPr>
                <w:rFonts w:ascii="Arial" w:eastAsia="Times New Roman" w:hAnsi="Arial" w:cs="Arial"/>
                <w:color w:val="000000"/>
                <w:szCs w:val="24"/>
              </w:rPr>
              <w:t>Reception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766B1"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 xml:space="preserve">Reading </w:t>
            </w:r>
            <w:r w:rsidRPr="00C159C9">
              <w:rPr>
                <w:rFonts w:ascii="Arial" w:eastAsia="Times New Roman" w:hAnsi="Arial" w:cs="Arial"/>
                <w:color w:val="000000"/>
                <w:szCs w:val="24"/>
                <w:u w:val="single"/>
              </w:rPr>
              <w:t>to</w:t>
            </w:r>
            <w:r w:rsidRPr="00C159C9">
              <w:rPr>
                <w:rFonts w:ascii="Arial" w:eastAsia="Times New Roman" w:hAnsi="Arial" w:cs="Arial"/>
                <w:color w:val="000000"/>
                <w:szCs w:val="24"/>
              </w:rPr>
              <w:t xml:space="preserve"> your child and listening to them read their fully decodable book when they are ready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B6CCB"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96F15"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15 minutes</w:t>
            </w:r>
          </w:p>
        </w:tc>
      </w:tr>
      <w:tr w:rsidR="00C159C9" w:rsidRPr="00C159C9" w14:paraId="4B7329BE" w14:textId="77777777" w:rsidTr="00C159C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70DEA8" w14:textId="77777777" w:rsidR="00C159C9" w:rsidRPr="00C159C9" w:rsidRDefault="00C159C9"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A9172"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Discussing the phonics sounds they have worked on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AA804"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Weekly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C86FA"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5 minutes</w:t>
            </w:r>
          </w:p>
        </w:tc>
      </w:tr>
      <w:tr w:rsidR="009C32DB" w:rsidRPr="00C159C9" w14:paraId="54A8A946" w14:textId="77777777" w:rsidTr="000403D8">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C1540DB" w14:textId="77777777" w:rsidR="009C32DB" w:rsidRPr="00C159C9" w:rsidRDefault="009C32DB" w:rsidP="00C159C9">
            <w:pPr>
              <w:jc w:val="center"/>
              <w:rPr>
                <w:rFonts w:ascii="Times New Roman" w:eastAsia="Times New Roman" w:hAnsi="Times New Roman"/>
                <w:szCs w:val="24"/>
              </w:rPr>
            </w:pPr>
            <w:r w:rsidRPr="00C159C9">
              <w:rPr>
                <w:rFonts w:ascii="Arial" w:eastAsia="Times New Roman" w:hAnsi="Arial" w:cs="Arial"/>
                <w:color w:val="000000"/>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5DB6F"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Reading with your child and listening to them read their fully decodable book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03546"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89352"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15 minutes</w:t>
            </w:r>
          </w:p>
        </w:tc>
      </w:tr>
      <w:tr w:rsidR="009C32DB" w:rsidRPr="00C159C9" w14:paraId="49044CA9" w14:textId="77777777" w:rsidTr="000403D8">
        <w:trPr>
          <w:trHeight w:val="261"/>
        </w:trPr>
        <w:tc>
          <w:tcPr>
            <w:tcW w:w="0" w:type="auto"/>
            <w:vMerge/>
            <w:tcBorders>
              <w:left w:val="single" w:sz="4" w:space="0" w:color="000000"/>
              <w:right w:val="single" w:sz="4" w:space="0" w:color="000000"/>
            </w:tcBorders>
            <w:vAlign w:val="center"/>
            <w:hideMark/>
          </w:tcPr>
          <w:p w14:paraId="6572BF44" w14:textId="77777777" w:rsidR="009C32DB" w:rsidRPr="00C159C9" w:rsidRDefault="009C32DB"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06F90"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Practising number facts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4DBAD"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Weekly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C5922"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5-10 minutes</w:t>
            </w:r>
          </w:p>
        </w:tc>
      </w:tr>
      <w:tr w:rsidR="009C32DB" w:rsidRPr="00C159C9" w14:paraId="1410ED8B" w14:textId="77777777" w:rsidTr="000403D8">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4FDCB08" w14:textId="77777777" w:rsidR="009C32DB" w:rsidRPr="00C159C9" w:rsidRDefault="009C32DB"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2D15D" w14:textId="3D8D6F1C" w:rsidR="009C32DB" w:rsidRPr="00C159C9" w:rsidRDefault="009C32DB" w:rsidP="00C159C9">
            <w:pPr>
              <w:rPr>
                <w:rFonts w:ascii="Times New Roman" w:eastAsia="Times New Roman" w:hAnsi="Times New Roman"/>
                <w:szCs w:val="24"/>
              </w:rPr>
            </w:pPr>
            <w:r>
              <w:rPr>
                <w:rFonts w:ascii="Arial" w:eastAsia="Times New Roman" w:hAnsi="Arial" w:cs="Arial"/>
                <w:color w:val="000000"/>
                <w:szCs w:val="24"/>
              </w:rPr>
              <w:t>P</w:t>
            </w:r>
            <w:r w:rsidRPr="00C159C9">
              <w:rPr>
                <w:rFonts w:ascii="Arial" w:eastAsia="Times New Roman" w:hAnsi="Arial" w:cs="Arial"/>
                <w:color w:val="000000"/>
                <w:szCs w:val="24"/>
              </w:rPr>
              <w:t xml:space="preserve">honics </w:t>
            </w:r>
            <w:r>
              <w:rPr>
                <w:rFonts w:ascii="Arial" w:eastAsia="Times New Roman" w:hAnsi="Arial" w:cs="Arial"/>
                <w:color w:val="000000"/>
                <w:szCs w:val="24"/>
              </w:rPr>
              <w:t xml:space="preserve">practice </w:t>
            </w:r>
            <w:r w:rsidRPr="00C159C9">
              <w:rPr>
                <w:rFonts w:ascii="Arial" w:eastAsia="Times New Roman" w:hAnsi="Arial" w:cs="Arial"/>
                <w:color w:val="000000"/>
                <w:szCs w:val="24"/>
              </w:rPr>
              <w:t>sheet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6C65D"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Weekly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48EA3"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5-10 minutes</w:t>
            </w:r>
          </w:p>
        </w:tc>
      </w:tr>
      <w:tr w:rsidR="009C32DB" w:rsidRPr="00C159C9" w14:paraId="5F5550BE" w14:textId="77777777" w:rsidTr="0022123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68759761" w14:textId="77777777" w:rsidR="009C32DB" w:rsidRPr="00C159C9" w:rsidRDefault="009C32DB" w:rsidP="00C159C9">
            <w:pPr>
              <w:jc w:val="center"/>
              <w:rPr>
                <w:rFonts w:ascii="Times New Roman" w:eastAsia="Times New Roman" w:hAnsi="Times New Roman"/>
                <w:szCs w:val="24"/>
              </w:rPr>
            </w:pPr>
            <w:r w:rsidRPr="00C159C9">
              <w:rPr>
                <w:rFonts w:ascii="Arial" w:eastAsia="Times New Roman" w:hAnsi="Arial" w:cs="Arial"/>
                <w:color w:val="000000"/>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D52B0"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Reading with your child and discussing the characters, story, setting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9D360"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ECE82"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15 minutes</w:t>
            </w:r>
          </w:p>
        </w:tc>
      </w:tr>
      <w:tr w:rsidR="009C32DB" w:rsidRPr="00C159C9" w14:paraId="44095B4B" w14:textId="77777777" w:rsidTr="0022123C">
        <w:tc>
          <w:tcPr>
            <w:tcW w:w="0" w:type="auto"/>
            <w:vMerge/>
            <w:tcBorders>
              <w:left w:val="single" w:sz="4" w:space="0" w:color="000000"/>
              <w:right w:val="single" w:sz="4" w:space="0" w:color="000000"/>
            </w:tcBorders>
            <w:vAlign w:val="center"/>
            <w:hideMark/>
          </w:tcPr>
          <w:p w14:paraId="67077FEF" w14:textId="77777777" w:rsidR="009C32DB" w:rsidRPr="00C159C9" w:rsidRDefault="009C32DB"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3D7C8"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Practising number facts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9D2F8"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F6096"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5-10 minutes</w:t>
            </w:r>
          </w:p>
        </w:tc>
      </w:tr>
      <w:tr w:rsidR="009C32DB" w:rsidRPr="00C159C9" w14:paraId="596E926A" w14:textId="77777777" w:rsidTr="0022123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6002F61" w14:textId="77777777" w:rsidR="009C32DB" w:rsidRPr="00C159C9" w:rsidRDefault="009C32DB"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65BA1"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Practising weekly spellings list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5FC98"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Weekly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8032D" w14:textId="77777777" w:rsidR="009C32DB" w:rsidRPr="00C159C9" w:rsidRDefault="009C32DB" w:rsidP="00C159C9">
            <w:pPr>
              <w:rPr>
                <w:rFonts w:ascii="Times New Roman" w:eastAsia="Times New Roman" w:hAnsi="Times New Roman"/>
                <w:szCs w:val="24"/>
              </w:rPr>
            </w:pPr>
            <w:r w:rsidRPr="00C159C9">
              <w:rPr>
                <w:rFonts w:ascii="Arial" w:eastAsia="Times New Roman" w:hAnsi="Arial" w:cs="Arial"/>
                <w:color w:val="000000"/>
                <w:szCs w:val="24"/>
              </w:rPr>
              <w:t>5-10 minutes</w:t>
            </w:r>
          </w:p>
        </w:tc>
      </w:tr>
      <w:tr w:rsidR="009C32DB" w:rsidRPr="00C159C9" w14:paraId="1E294A0C" w14:textId="77777777" w:rsidTr="00B445BD">
        <w:trPr>
          <w:trHeight w:val="567"/>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1F3C7C6" w14:textId="77777777" w:rsidR="009C32DB" w:rsidRPr="00C159C9" w:rsidRDefault="009C32DB" w:rsidP="009C32DB">
            <w:pPr>
              <w:jc w:val="center"/>
              <w:rPr>
                <w:rFonts w:ascii="Times New Roman" w:eastAsia="Times New Roman" w:hAnsi="Times New Roman"/>
                <w:szCs w:val="24"/>
              </w:rPr>
            </w:pPr>
            <w:r w:rsidRPr="00C159C9">
              <w:rPr>
                <w:rFonts w:ascii="Arial" w:eastAsia="Times New Roman" w:hAnsi="Arial" w:cs="Arial"/>
                <w:color w:val="000000"/>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3B38D" w14:textId="6A007E24"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Listening to your child read and discussing the text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BD9AE" w14:textId="40B80E2C"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AAE30" w14:textId="76C1F381"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15 minutes</w:t>
            </w:r>
          </w:p>
        </w:tc>
      </w:tr>
      <w:tr w:rsidR="009C32DB" w:rsidRPr="00C159C9" w14:paraId="117EFBAA" w14:textId="77777777" w:rsidTr="00B445BD">
        <w:tc>
          <w:tcPr>
            <w:tcW w:w="0" w:type="auto"/>
            <w:vMerge/>
            <w:tcBorders>
              <w:left w:val="single" w:sz="4" w:space="0" w:color="000000"/>
              <w:right w:val="single" w:sz="4" w:space="0" w:color="000000"/>
            </w:tcBorders>
            <w:vAlign w:val="center"/>
            <w:hideMark/>
          </w:tcPr>
          <w:p w14:paraId="310A6356" w14:textId="77777777" w:rsidR="009C32DB" w:rsidRPr="00C159C9" w:rsidRDefault="009C32DB" w:rsidP="009C32DB">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19DD3" w14:textId="7E8E04BF"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Practising number facts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A1B6" w14:textId="58968215"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898E9" w14:textId="7BDA0C26"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5-10 minutes</w:t>
            </w:r>
          </w:p>
        </w:tc>
      </w:tr>
      <w:tr w:rsidR="009C32DB" w:rsidRPr="00C159C9" w14:paraId="4D39E3D5" w14:textId="77777777" w:rsidTr="00B445BD">
        <w:tc>
          <w:tcPr>
            <w:tcW w:w="0" w:type="auto"/>
            <w:vMerge/>
            <w:tcBorders>
              <w:left w:val="single" w:sz="4" w:space="0" w:color="000000"/>
              <w:right w:val="single" w:sz="4" w:space="0" w:color="000000"/>
            </w:tcBorders>
            <w:vAlign w:val="center"/>
            <w:hideMark/>
          </w:tcPr>
          <w:p w14:paraId="4F895424" w14:textId="77777777" w:rsidR="009C32DB" w:rsidRPr="00C159C9" w:rsidRDefault="009C32DB" w:rsidP="009C32DB">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DC96F" w14:textId="6222AD9D"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Literacy or Maths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597CB" w14:textId="1CFBD9F9"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Alternate weeks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D12E0" w14:textId="0332BE4F"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20 minutes</w:t>
            </w:r>
          </w:p>
        </w:tc>
      </w:tr>
      <w:tr w:rsidR="009C32DB" w:rsidRPr="00C159C9" w14:paraId="7E98CFCF" w14:textId="77777777" w:rsidTr="00B445BD">
        <w:tc>
          <w:tcPr>
            <w:tcW w:w="0" w:type="auto"/>
            <w:vMerge/>
            <w:tcBorders>
              <w:left w:val="single" w:sz="4" w:space="0" w:color="000000"/>
              <w:bottom w:val="single" w:sz="4" w:space="0" w:color="000000"/>
              <w:right w:val="single" w:sz="4" w:space="0" w:color="000000"/>
            </w:tcBorders>
            <w:vAlign w:val="center"/>
          </w:tcPr>
          <w:p w14:paraId="29BB262F" w14:textId="77777777" w:rsidR="009C32DB" w:rsidRPr="00C159C9" w:rsidRDefault="009C32DB" w:rsidP="009C32DB">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4A92D" w14:textId="4CBB7FB1" w:rsidR="009C32DB" w:rsidRPr="00C159C9" w:rsidRDefault="009C32DB" w:rsidP="009C32DB">
            <w:pPr>
              <w:rPr>
                <w:rFonts w:ascii="Arial" w:eastAsia="Times New Roman" w:hAnsi="Arial" w:cs="Arial"/>
                <w:color w:val="000000"/>
                <w:szCs w:val="24"/>
              </w:rPr>
            </w:pPr>
            <w:r w:rsidRPr="00C159C9">
              <w:rPr>
                <w:rFonts w:ascii="Arial" w:eastAsia="Times New Roman" w:hAnsi="Arial" w:cs="Arial"/>
                <w:color w:val="000000"/>
                <w:szCs w:val="24"/>
              </w:rPr>
              <w:t>Practise weekly spelling lists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ADD7E" w14:textId="501E7C79" w:rsidR="009C32DB" w:rsidRPr="00C159C9" w:rsidRDefault="009C32DB" w:rsidP="009C32DB">
            <w:pPr>
              <w:rPr>
                <w:rFonts w:ascii="Arial" w:eastAsia="Times New Roman" w:hAnsi="Arial" w:cs="Arial"/>
                <w:color w:val="000000"/>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002D0" w14:textId="3C9A1043" w:rsidR="009C32DB" w:rsidRPr="00C159C9" w:rsidRDefault="009C32DB" w:rsidP="009C32DB">
            <w:pPr>
              <w:rPr>
                <w:rFonts w:ascii="Arial" w:eastAsia="Times New Roman" w:hAnsi="Arial" w:cs="Arial"/>
                <w:color w:val="000000"/>
                <w:szCs w:val="24"/>
              </w:rPr>
            </w:pPr>
            <w:r w:rsidRPr="00C159C9">
              <w:rPr>
                <w:rFonts w:ascii="Arial" w:eastAsia="Times New Roman" w:hAnsi="Arial" w:cs="Arial"/>
                <w:color w:val="000000"/>
                <w:szCs w:val="24"/>
              </w:rPr>
              <w:t>5-10 minutes</w:t>
            </w:r>
          </w:p>
        </w:tc>
      </w:tr>
      <w:tr w:rsidR="009C32DB" w:rsidRPr="00C159C9" w14:paraId="71CDBAA0" w14:textId="77777777" w:rsidTr="006E7869">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0E62EA8" w14:textId="77777777" w:rsidR="009C32DB" w:rsidRPr="00C159C9" w:rsidRDefault="009C32DB" w:rsidP="009C32DB">
            <w:pPr>
              <w:jc w:val="center"/>
              <w:rPr>
                <w:rFonts w:ascii="Times New Roman" w:eastAsia="Times New Roman" w:hAnsi="Times New Roman"/>
                <w:szCs w:val="24"/>
              </w:rPr>
            </w:pPr>
            <w:r w:rsidRPr="00C159C9">
              <w:rPr>
                <w:rFonts w:ascii="Arial" w:eastAsia="Times New Roman" w:hAnsi="Arial" w:cs="Arial"/>
                <w:color w:val="000000"/>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8B96C" w14:textId="0280B80B"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Listening to your child read and discussing the text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E4EA2" w14:textId="560F50AB"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B73FE" w14:textId="3DB05A1E"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15 minutes</w:t>
            </w:r>
          </w:p>
        </w:tc>
      </w:tr>
      <w:tr w:rsidR="009C32DB" w:rsidRPr="00C159C9" w14:paraId="61E103EF" w14:textId="77777777" w:rsidTr="006E7869">
        <w:tc>
          <w:tcPr>
            <w:tcW w:w="0" w:type="auto"/>
            <w:vMerge/>
            <w:tcBorders>
              <w:left w:val="single" w:sz="4" w:space="0" w:color="000000"/>
              <w:right w:val="single" w:sz="4" w:space="0" w:color="000000"/>
            </w:tcBorders>
            <w:vAlign w:val="center"/>
            <w:hideMark/>
          </w:tcPr>
          <w:p w14:paraId="7C7D86C7" w14:textId="77777777" w:rsidR="009C32DB" w:rsidRPr="00C159C9" w:rsidRDefault="009C32DB" w:rsidP="009C32DB">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88DD4" w14:textId="4BA563E0"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Practising number facts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02DD" w14:textId="3A780D25"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8B412" w14:textId="67FBA933"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5-10 minutes</w:t>
            </w:r>
          </w:p>
        </w:tc>
      </w:tr>
      <w:tr w:rsidR="009C32DB" w:rsidRPr="00C159C9" w14:paraId="7E54D141" w14:textId="77777777" w:rsidTr="006E7869">
        <w:tc>
          <w:tcPr>
            <w:tcW w:w="0" w:type="auto"/>
            <w:vMerge/>
            <w:tcBorders>
              <w:left w:val="single" w:sz="4" w:space="0" w:color="000000"/>
              <w:right w:val="single" w:sz="4" w:space="0" w:color="000000"/>
            </w:tcBorders>
            <w:vAlign w:val="center"/>
            <w:hideMark/>
          </w:tcPr>
          <w:p w14:paraId="1060C929" w14:textId="77777777" w:rsidR="009C32DB" w:rsidRPr="00C159C9" w:rsidRDefault="009C32DB" w:rsidP="009C32DB">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1DB7F" w14:textId="04413774"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Literacy or Maths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E7A6C" w14:textId="7138F7FE"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Alternate weeks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B2846" w14:textId="4AAE60B2" w:rsidR="009C32DB" w:rsidRPr="00C159C9" w:rsidRDefault="009C32DB" w:rsidP="009C32DB">
            <w:pPr>
              <w:rPr>
                <w:rFonts w:ascii="Times New Roman" w:eastAsia="Times New Roman" w:hAnsi="Times New Roman"/>
                <w:szCs w:val="24"/>
              </w:rPr>
            </w:pPr>
            <w:r w:rsidRPr="00C159C9">
              <w:rPr>
                <w:rFonts w:ascii="Arial" w:eastAsia="Times New Roman" w:hAnsi="Arial" w:cs="Arial"/>
                <w:color w:val="000000"/>
                <w:szCs w:val="24"/>
              </w:rPr>
              <w:t>20 minutes</w:t>
            </w:r>
          </w:p>
        </w:tc>
      </w:tr>
      <w:tr w:rsidR="009C32DB" w:rsidRPr="00C159C9" w14:paraId="27D34384" w14:textId="77777777" w:rsidTr="006E7869">
        <w:tc>
          <w:tcPr>
            <w:tcW w:w="0" w:type="auto"/>
            <w:vMerge/>
            <w:tcBorders>
              <w:left w:val="single" w:sz="4" w:space="0" w:color="000000"/>
              <w:bottom w:val="single" w:sz="4" w:space="0" w:color="000000"/>
              <w:right w:val="single" w:sz="4" w:space="0" w:color="000000"/>
            </w:tcBorders>
            <w:vAlign w:val="center"/>
          </w:tcPr>
          <w:p w14:paraId="21991E77" w14:textId="77777777" w:rsidR="009C32DB" w:rsidRPr="00C159C9" w:rsidRDefault="009C32DB" w:rsidP="009C32DB">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28EA1" w14:textId="1EC0653B" w:rsidR="009C32DB" w:rsidRPr="00C159C9" w:rsidRDefault="009C32DB" w:rsidP="009C32DB">
            <w:pPr>
              <w:rPr>
                <w:rFonts w:ascii="Arial" w:eastAsia="Times New Roman" w:hAnsi="Arial" w:cs="Arial"/>
                <w:color w:val="000000"/>
                <w:szCs w:val="24"/>
              </w:rPr>
            </w:pPr>
            <w:r w:rsidRPr="00C159C9">
              <w:rPr>
                <w:rFonts w:ascii="Arial" w:eastAsia="Times New Roman" w:hAnsi="Arial" w:cs="Arial"/>
                <w:color w:val="000000"/>
                <w:szCs w:val="24"/>
              </w:rPr>
              <w:t>Practise weekly spelling lists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67055" w14:textId="55F856BC" w:rsidR="009C32DB" w:rsidRPr="00C159C9" w:rsidRDefault="009C32DB" w:rsidP="009C32DB">
            <w:pPr>
              <w:rPr>
                <w:rFonts w:ascii="Arial" w:eastAsia="Times New Roman" w:hAnsi="Arial" w:cs="Arial"/>
                <w:color w:val="000000"/>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04F69" w14:textId="33243D05" w:rsidR="009C32DB" w:rsidRPr="00C159C9" w:rsidRDefault="009C32DB" w:rsidP="009C32DB">
            <w:pPr>
              <w:rPr>
                <w:rFonts w:ascii="Arial" w:eastAsia="Times New Roman" w:hAnsi="Arial" w:cs="Arial"/>
                <w:color w:val="000000"/>
                <w:szCs w:val="24"/>
              </w:rPr>
            </w:pPr>
            <w:r w:rsidRPr="00C159C9">
              <w:rPr>
                <w:rFonts w:ascii="Arial" w:eastAsia="Times New Roman" w:hAnsi="Arial" w:cs="Arial"/>
                <w:color w:val="000000"/>
                <w:szCs w:val="24"/>
              </w:rPr>
              <w:t>5-10 minutes</w:t>
            </w:r>
          </w:p>
        </w:tc>
      </w:tr>
      <w:tr w:rsidR="00C159C9" w:rsidRPr="00C159C9" w14:paraId="0C64C4A9" w14:textId="77777777" w:rsidTr="00C159C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CA3ED" w14:textId="77777777" w:rsidR="00C159C9" w:rsidRPr="00C159C9" w:rsidRDefault="00C159C9" w:rsidP="00C159C9">
            <w:pPr>
              <w:jc w:val="center"/>
              <w:rPr>
                <w:rFonts w:ascii="Times New Roman" w:eastAsia="Times New Roman" w:hAnsi="Times New Roman"/>
                <w:szCs w:val="24"/>
              </w:rPr>
            </w:pPr>
            <w:r w:rsidRPr="00C159C9">
              <w:rPr>
                <w:rFonts w:ascii="Arial" w:eastAsia="Times New Roman" w:hAnsi="Arial" w:cs="Arial"/>
                <w:color w:val="000000"/>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97193"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Listening to your child read and discussing the text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6C9E6"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C70EC"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15 minutes</w:t>
            </w:r>
          </w:p>
        </w:tc>
      </w:tr>
      <w:tr w:rsidR="00C159C9" w:rsidRPr="00C159C9" w14:paraId="5FA0416F" w14:textId="77777777" w:rsidTr="00C159C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D94058" w14:textId="77777777" w:rsidR="00C159C9" w:rsidRPr="00C159C9" w:rsidRDefault="00C159C9"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6253D"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Practising number facts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F9AFC"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978E8"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5-10 minutes</w:t>
            </w:r>
          </w:p>
        </w:tc>
      </w:tr>
      <w:tr w:rsidR="00C159C9" w:rsidRPr="00C159C9" w14:paraId="68D04A93" w14:textId="77777777" w:rsidTr="00C159C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FB2168" w14:textId="77777777" w:rsidR="00C159C9" w:rsidRPr="00C159C9" w:rsidRDefault="00C159C9"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D63B4"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Literacy or Maths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0D2"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Alternate weeks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5FFB9"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20 minutes</w:t>
            </w:r>
          </w:p>
        </w:tc>
      </w:tr>
      <w:tr w:rsidR="00C159C9" w:rsidRPr="00C159C9" w14:paraId="13702A39" w14:textId="77777777" w:rsidTr="00C159C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C9D899" w14:textId="77777777" w:rsidR="00C159C9" w:rsidRPr="00C159C9" w:rsidRDefault="00C159C9"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72E56"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Practise weekly spelling lists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98165"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5C5BF"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5-10 minutes</w:t>
            </w:r>
          </w:p>
        </w:tc>
      </w:tr>
      <w:tr w:rsidR="00C159C9" w:rsidRPr="00C159C9" w14:paraId="20D7637E" w14:textId="77777777" w:rsidTr="00C159C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108DAB" w14:textId="77777777" w:rsidR="00C159C9" w:rsidRPr="00C159C9" w:rsidRDefault="00C159C9"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7C579"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History-based project linked to the class topic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F5919"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Annually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9D904" w14:textId="4AB2E02C" w:rsidR="00C159C9" w:rsidRPr="00C159C9" w:rsidRDefault="009C32DB" w:rsidP="00C159C9">
            <w:pPr>
              <w:rPr>
                <w:rFonts w:ascii="Times New Roman" w:eastAsia="Times New Roman" w:hAnsi="Times New Roman"/>
                <w:szCs w:val="24"/>
              </w:rPr>
            </w:pPr>
            <w:r>
              <w:rPr>
                <w:rFonts w:ascii="Arial" w:eastAsia="Times New Roman" w:hAnsi="Arial" w:cs="Arial"/>
                <w:color w:val="000000"/>
                <w:szCs w:val="24"/>
              </w:rPr>
              <w:t xml:space="preserve">3+ hours </w:t>
            </w:r>
          </w:p>
        </w:tc>
      </w:tr>
      <w:tr w:rsidR="00C159C9" w:rsidRPr="00C159C9" w14:paraId="456FFC83" w14:textId="77777777" w:rsidTr="00C159C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A820" w14:textId="77777777" w:rsidR="00C159C9" w:rsidRPr="00C159C9" w:rsidRDefault="00C159C9" w:rsidP="00C159C9">
            <w:pPr>
              <w:jc w:val="center"/>
              <w:rPr>
                <w:rFonts w:ascii="Times New Roman" w:eastAsia="Times New Roman" w:hAnsi="Times New Roman"/>
                <w:szCs w:val="24"/>
              </w:rPr>
            </w:pPr>
            <w:r w:rsidRPr="00C159C9">
              <w:rPr>
                <w:rFonts w:ascii="Arial" w:eastAsia="Times New Roman" w:hAnsi="Arial" w:cs="Arial"/>
                <w:color w:val="000000"/>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E94D0"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Listening to your child read and discussing the text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FCA74"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69B49"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15 minutes</w:t>
            </w:r>
          </w:p>
        </w:tc>
      </w:tr>
      <w:tr w:rsidR="00C159C9" w:rsidRPr="00C159C9" w14:paraId="2F834012" w14:textId="77777777" w:rsidTr="00C159C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3701E2" w14:textId="77777777" w:rsidR="00C159C9" w:rsidRPr="00C159C9" w:rsidRDefault="00C159C9"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02233"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Practising number facts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CFC56"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Daily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921D1"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5-10 minutes</w:t>
            </w:r>
          </w:p>
        </w:tc>
      </w:tr>
      <w:tr w:rsidR="00C159C9" w:rsidRPr="00C159C9" w14:paraId="266D991A" w14:textId="77777777" w:rsidTr="00C159C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3DB0CE" w14:textId="77777777" w:rsidR="00C159C9" w:rsidRPr="00C159C9" w:rsidRDefault="00C159C9"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4A681"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Practise weekly spelling lists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46A45" w14:textId="77777777" w:rsidR="00C159C9" w:rsidRPr="00C159C9" w:rsidRDefault="00C159C9"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DB6E1" w14:textId="77777777" w:rsidR="00C159C9" w:rsidRPr="00C159C9" w:rsidRDefault="00C159C9" w:rsidP="00C159C9">
            <w:pPr>
              <w:rPr>
                <w:rFonts w:ascii="Times New Roman" w:eastAsia="Times New Roman" w:hAnsi="Times New Roman"/>
                <w:szCs w:val="24"/>
              </w:rPr>
            </w:pPr>
          </w:p>
        </w:tc>
      </w:tr>
      <w:tr w:rsidR="00C159C9" w:rsidRPr="00C159C9" w14:paraId="1099C917" w14:textId="77777777" w:rsidTr="00C159C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97393C" w14:textId="77777777" w:rsidR="00C159C9" w:rsidRPr="00C159C9" w:rsidRDefault="00C159C9"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B94E1"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Literacy task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B4CAA"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Alternate weeks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8CFD3"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30-45 minutes</w:t>
            </w:r>
          </w:p>
        </w:tc>
      </w:tr>
      <w:tr w:rsidR="00C159C9" w:rsidRPr="00C159C9" w14:paraId="42CBFF5E" w14:textId="77777777" w:rsidTr="00C159C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43F82" w14:textId="77777777" w:rsidR="00C159C9" w:rsidRPr="00C159C9" w:rsidRDefault="00C159C9"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55B5B"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Maths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E9915"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Alternate weeks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3B177"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30-45 minutes</w:t>
            </w:r>
          </w:p>
        </w:tc>
      </w:tr>
      <w:tr w:rsidR="00C159C9" w:rsidRPr="00C159C9" w14:paraId="5921098D" w14:textId="77777777" w:rsidTr="00C159C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108A86" w14:textId="77777777" w:rsidR="00C159C9" w:rsidRPr="00C159C9" w:rsidRDefault="00C159C9" w:rsidP="00C159C9">
            <w:pPr>
              <w:rPr>
                <w:rFonts w:ascii="Times New Roman" w:eastAsia="Times New Roman" w:hAnsi="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EF432"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History-based project linked to the class topic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B00E0"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Annually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D5BA2" w14:textId="25E8A127" w:rsidR="00C159C9" w:rsidRPr="00C159C9" w:rsidRDefault="009C32DB" w:rsidP="00C159C9">
            <w:pPr>
              <w:rPr>
                <w:rFonts w:ascii="Times New Roman" w:eastAsia="Times New Roman" w:hAnsi="Times New Roman"/>
                <w:szCs w:val="24"/>
              </w:rPr>
            </w:pPr>
            <w:r>
              <w:rPr>
                <w:rFonts w:ascii="Arial" w:eastAsia="Times New Roman" w:hAnsi="Arial" w:cs="Arial"/>
                <w:color w:val="000000"/>
                <w:szCs w:val="24"/>
              </w:rPr>
              <w:t>3+ hours</w:t>
            </w:r>
          </w:p>
        </w:tc>
      </w:tr>
    </w:tbl>
    <w:p w14:paraId="63784CCC" w14:textId="77777777" w:rsidR="00C159C9" w:rsidRPr="00C159C9" w:rsidRDefault="00C159C9" w:rsidP="00C159C9">
      <w:pPr>
        <w:spacing w:after="240"/>
        <w:rPr>
          <w:rFonts w:ascii="Times New Roman" w:eastAsia="Times New Roman" w:hAnsi="Times New Roman"/>
          <w:szCs w:val="24"/>
        </w:rPr>
      </w:pPr>
      <w:r w:rsidRPr="00C159C9">
        <w:rPr>
          <w:rFonts w:ascii="Times New Roman" w:eastAsia="Times New Roman" w:hAnsi="Times New Roman"/>
          <w:szCs w:val="24"/>
        </w:rPr>
        <w:br/>
      </w:r>
    </w:p>
    <w:p w14:paraId="19272180"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b/>
          <w:bCs/>
          <w:color w:val="000000"/>
          <w:szCs w:val="24"/>
        </w:rPr>
        <w:t>Equal Opportunities</w:t>
      </w:r>
    </w:p>
    <w:p w14:paraId="0D3CFADA"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Homework will take account of children's capabilities to provide an equal and appropriate challenge for all individuals, including those with special educational needs.  Tasks should be at a child’s independent learning level.</w:t>
      </w:r>
    </w:p>
    <w:p w14:paraId="77703E61" w14:textId="77777777" w:rsidR="00C159C9" w:rsidRPr="00C159C9" w:rsidRDefault="00C159C9" w:rsidP="00C159C9">
      <w:pPr>
        <w:rPr>
          <w:rFonts w:ascii="Times New Roman" w:eastAsia="Times New Roman" w:hAnsi="Times New Roman"/>
          <w:szCs w:val="24"/>
        </w:rPr>
      </w:pPr>
    </w:p>
    <w:p w14:paraId="2816107E" w14:textId="77777777"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The governors and staff are committed to providing the full range of opportunities for all pupils, regardless of gender, disability, ethnicity, social, cultural or religious background. All pupils have access to the curriculum, and the right to a learning environment, which dispels ignorance, prejudice or stereotyping.</w:t>
      </w:r>
    </w:p>
    <w:p w14:paraId="718371FC" w14:textId="77777777" w:rsidR="00C159C9" w:rsidRPr="00C159C9" w:rsidRDefault="00C159C9" w:rsidP="00C159C9">
      <w:pPr>
        <w:spacing w:after="240"/>
        <w:rPr>
          <w:rFonts w:ascii="Times New Roman" w:eastAsia="Times New Roman" w:hAnsi="Times New Roman"/>
          <w:szCs w:val="24"/>
        </w:rPr>
      </w:pPr>
      <w:r w:rsidRPr="00C159C9">
        <w:rPr>
          <w:rFonts w:ascii="Times New Roman" w:eastAsia="Times New Roman" w:hAnsi="Times New Roman"/>
          <w:szCs w:val="24"/>
        </w:rPr>
        <w:br/>
      </w:r>
      <w:r w:rsidRPr="00C159C9">
        <w:rPr>
          <w:rFonts w:ascii="Times New Roman" w:eastAsia="Times New Roman" w:hAnsi="Times New Roman"/>
          <w:szCs w:val="24"/>
        </w:rPr>
        <w:br/>
      </w:r>
      <w:r w:rsidRPr="00C159C9">
        <w:rPr>
          <w:rFonts w:ascii="Times New Roman" w:eastAsia="Times New Roman" w:hAnsi="Times New Roman"/>
          <w:szCs w:val="24"/>
        </w:rPr>
        <w:br/>
      </w:r>
      <w:r w:rsidRPr="00C159C9">
        <w:rPr>
          <w:rFonts w:ascii="Times New Roman" w:eastAsia="Times New Roman" w:hAnsi="Times New Roman"/>
          <w:szCs w:val="24"/>
        </w:rPr>
        <w:br/>
      </w:r>
    </w:p>
    <w:p w14:paraId="5AB8C3EF" w14:textId="7D78DAC1" w:rsidR="00C159C9" w:rsidRPr="00C159C9" w:rsidRDefault="009C32DB" w:rsidP="00C159C9">
      <w:pPr>
        <w:rPr>
          <w:rFonts w:ascii="Times New Roman" w:eastAsia="Times New Roman" w:hAnsi="Times New Roman"/>
          <w:szCs w:val="24"/>
        </w:rPr>
      </w:pPr>
      <w:r>
        <w:rPr>
          <w:rFonts w:ascii="Arial" w:eastAsia="Times New Roman" w:hAnsi="Arial" w:cs="Arial"/>
          <w:color w:val="000000"/>
          <w:szCs w:val="24"/>
        </w:rPr>
        <w:t>Date Written/Reviewed: Dec 2024</w:t>
      </w:r>
    </w:p>
    <w:p w14:paraId="7D419D88" w14:textId="77777777" w:rsidR="00C159C9" w:rsidRPr="00C159C9" w:rsidRDefault="00C159C9" w:rsidP="00C159C9">
      <w:pPr>
        <w:spacing w:after="240"/>
        <w:rPr>
          <w:rFonts w:ascii="Times New Roman" w:eastAsia="Times New Roman" w:hAnsi="Times New Roman"/>
          <w:szCs w:val="24"/>
        </w:rPr>
      </w:pPr>
    </w:p>
    <w:p w14:paraId="59457852" w14:textId="5F29EF89"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Date of Next review:</w:t>
      </w:r>
      <w:r w:rsidR="009C32DB">
        <w:rPr>
          <w:rFonts w:ascii="Arial" w:eastAsia="Times New Roman" w:hAnsi="Arial" w:cs="Arial"/>
          <w:color w:val="000000"/>
          <w:szCs w:val="24"/>
        </w:rPr>
        <w:t xml:space="preserve">       Dec 2027</w:t>
      </w:r>
    </w:p>
    <w:p w14:paraId="17C9DF18" w14:textId="7E649049" w:rsidR="00C159C9" w:rsidRPr="00C159C9" w:rsidRDefault="00C159C9" w:rsidP="00C159C9">
      <w:pPr>
        <w:rPr>
          <w:rFonts w:ascii="Times New Roman" w:eastAsia="Times New Roman" w:hAnsi="Times New Roman"/>
          <w:szCs w:val="24"/>
        </w:rPr>
      </w:pPr>
      <w:r w:rsidRPr="00C159C9">
        <w:rPr>
          <w:rFonts w:ascii="Arial" w:eastAsia="Times New Roman" w:hAnsi="Arial" w:cs="Arial"/>
          <w:color w:val="000000"/>
          <w:szCs w:val="24"/>
        </w:rPr>
        <w:tab/>
      </w:r>
      <w:r w:rsidRPr="00C159C9">
        <w:rPr>
          <w:rFonts w:ascii="Arial" w:eastAsia="Times New Roman" w:hAnsi="Arial" w:cs="Arial"/>
          <w:color w:val="000000"/>
          <w:szCs w:val="24"/>
        </w:rPr>
        <w:tab/>
      </w:r>
    </w:p>
    <w:p w14:paraId="28C14EDC" w14:textId="36805989" w:rsidR="00C159C9" w:rsidRDefault="00C159C9" w:rsidP="00C159C9">
      <w:pPr>
        <w:jc w:val="both"/>
      </w:pPr>
      <w:r w:rsidRPr="00C159C9">
        <w:rPr>
          <w:rFonts w:ascii="Times New Roman" w:eastAsia="Times New Roman" w:hAnsi="Times New Roman"/>
          <w:szCs w:val="24"/>
        </w:rPr>
        <w:br/>
      </w:r>
      <w:r w:rsidRPr="00C159C9">
        <w:rPr>
          <w:rFonts w:ascii="Times New Roman" w:eastAsia="Times New Roman" w:hAnsi="Times New Roman"/>
          <w:szCs w:val="24"/>
        </w:rPr>
        <w:br/>
      </w:r>
    </w:p>
    <w:p w14:paraId="5B8AAC64" w14:textId="21574626" w:rsidR="004D252D" w:rsidRPr="00C159C9" w:rsidRDefault="004D252D" w:rsidP="00C159C9">
      <w:pPr>
        <w:rPr>
          <w:rFonts w:asciiTheme="minorHAnsi" w:hAnsiTheme="minorHAnsi" w:cstheme="minorHAnsi"/>
          <w:sz w:val="22"/>
          <w:szCs w:val="22"/>
        </w:rPr>
      </w:pPr>
    </w:p>
    <w:sectPr w:rsidR="004D252D" w:rsidRPr="00C159C9" w:rsidSect="000D63BE">
      <w:footerReference w:type="first" r:id="rId11"/>
      <w:pgSz w:w="11906" w:h="16838"/>
      <w:pgMar w:top="720" w:right="720" w:bottom="720"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4D24" w14:textId="77777777" w:rsidR="00AC12D6" w:rsidRDefault="00AC12D6">
      <w:r>
        <w:separator/>
      </w:r>
    </w:p>
  </w:endnote>
  <w:endnote w:type="continuationSeparator" w:id="0">
    <w:p w14:paraId="34E89F76" w14:textId="77777777" w:rsidR="00AC12D6" w:rsidRDefault="00AC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roman"/>
    <w:pitch w:val="variable"/>
  </w:font>
  <w:font w:name="Frutiger">
    <w:altName w:val="Cambria"/>
    <w:charset w:val="00"/>
    <w:family w:val="roman"/>
    <w:pitch w:val="variable"/>
  </w:font>
  <w:font w:name="R Frutiger Roman">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Cambria"/>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auto"/>
    <w:pitch w:val="variable"/>
  </w:font>
  <w:font w:name="Open Sans Light">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914E2" w14:textId="77777777" w:rsidR="00BC2145" w:rsidRPr="00B612F2" w:rsidRDefault="00BC2145" w:rsidP="00FB2766">
    <w:pPr>
      <w:pStyle w:val="Footer"/>
      <w:numPr>
        <w:ilvl w:val="0"/>
        <w:numId w:val="0"/>
      </w:numP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1C487" w14:textId="77777777" w:rsidR="00AC12D6" w:rsidRDefault="00AC12D6">
      <w:r>
        <w:separator/>
      </w:r>
    </w:p>
  </w:footnote>
  <w:footnote w:type="continuationSeparator" w:id="0">
    <w:p w14:paraId="1612F5E5" w14:textId="77777777" w:rsidR="00AC12D6" w:rsidRDefault="00AC1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083552A"/>
    <w:multiLevelType w:val="hybridMultilevel"/>
    <w:tmpl w:val="E1C8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2025C2"/>
    <w:multiLevelType w:val="hybridMultilevel"/>
    <w:tmpl w:val="049E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220B35"/>
    <w:multiLevelType w:val="hybridMultilevel"/>
    <w:tmpl w:val="5964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B7C9C"/>
    <w:multiLevelType w:val="hybridMultilevel"/>
    <w:tmpl w:val="9F4C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CC7EAA"/>
    <w:multiLevelType w:val="hybridMultilevel"/>
    <w:tmpl w:val="3F76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C92082"/>
    <w:multiLevelType w:val="hybridMultilevel"/>
    <w:tmpl w:val="987E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992B92"/>
    <w:multiLevelType w:val="hybridMultilevel"/>
    <w:tmpl w:val="77D4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522EF1"/>
    <w:multiLevelType w:val="hybridMultilevel"/>
    <w:tmpl w:val="2B3A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241D3F"/>
    <w:multiLevelType w:val="multilevel"/>
    <w:tmpl w:val="7374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460590"/>
    <w:multiLevelType w:val="hybridMultilevel"/>
    <w:tmpl w:val="4FC4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32921"/>
    <w:multiLevelType w:val="hybridMultilevel"/>
    <w:tmpl w:val="4100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B59D2"/>
    <w:multiLevelType w:val="hybridMultilevel"/>
    <w:tmpl w:val="1BF4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09648F"/>
    <w:multiLevelType w:val="hybridMultilevel"/>
    <w:tmpl w:val="180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81534"/>
    <w:multiLevelType w:val="hybridMultilevel"/>
    <w:tmpl w:val="6622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2598"/>
    <w:multiLevelType w:val="hybridMultilevel"/>
    <w:tmpl w:val="BD86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819D9"/>
    <w:multiLevelType w:val="hybridMultilevel"/>
    <w:tmpl w:val="AA24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B3CC0"/>
    <w:multiLevelType w:val="multilevel"/>
    <w:tmpl w:val="C308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3486D"/>
    <w:multiLevelType w:val="hybridMultilevel"/>
    <w:tmpl w:val="68EC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7E24D5"/>
    <w:multiLevelType w:val="hybridMultilevel"/>
    <w:tmpl w:val="704E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DD346D"/>
    <w:multiLevelType w:val="hybridMultilevel"/>
    <w:tmpl w:val="F9CA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6E47CB"/>
    <w:multiLevelType w:val="hybridMultilevel"/>
    <w:tmpl w:val="EFCC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0D1C20"/>
    <w:multiLevelType w:val="hybridMultilevel"/>
    <w:tmpl w:val="4CE0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C955F2"/>
    <w:multiLevelType w:val="hybridMultilevel"/>
    <w:tmpl w:val="F300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6F40C3"/>
    <w:multiLevelType w:val="hybridMultilevel"/>
    <w:tmpl w:val="95A2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27090"/>
    <w:multiLevelType w:val="hybridMultilevel"/>
    <w:tmpl w:val="1532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A0669"/>
    <w:multiLevelType w:val="hybridMultilevel"/>
    <w:tmpl w:val="772E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9C29D0"/>
    <w:multiLevelType w:val="hybridMultilevel"/>
    <w:tmpl w:val="71BA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B079BE"/>
    <w:multiLevelType w:val="hybridMultilevel"/>
    <w:tmpl w:val="5E02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666C14"/>
    <w:multiLevelType w:val="hybridMultilevel"/>
    <w:tmpl w:val="F050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B3186"/>
    <w:multiLevelType w:val="hybridMultilevel"/>
    <w:tmpl w:val="5422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0E018E"/>
    <w:multiLevelType w:val="hybridMultilevel"/>
    <w:tmpl w:val="C72C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3E0642"/>
    <w:multiLevelType w:val="hybridMultilevel"/>
    <w:tmpl w:val="6690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C01D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344EA9"/>
    <w:multiLevelType w:val="hybridMultilevel"/>
    <w:tmpl w:val="DB6E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7555C8"/>
    <w:multiLevelType w:val="hybridMultilevel"/>
    <w:tmpl w:val="EFDC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4A2467"/>
    <w:multiLevelType w:val="hybridMultilevel"/>
    <w:tmpl w:val="5D12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A3415B"/>
    <w:multiLevelType w:val="hybridMultilevel"/>
    <w:tmpl w:val="276E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8908CB"/>
    <w:multiLevelType w:val="multilevel"/>
    <w:tmpl w:val="006E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C933FD"/>
    <w:multiLevelType w:val="hybridMultilevel"/>
    <w:tmpl w:val="5836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8670EE"/>
    <w:multiLevelType w:val="hybridMultilevel"/>
    <w:tmpl w:val="357C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F16878"/>
    <w:multiLevelType w:val="multilevel"/>
    <w:tmpl w:val="38FC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693AE4"/>
    <w:multiLevelType w:val="hybridMultilevel"/>
    <w:tmpl w:val="1DDC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183F76"/>
    <w:multiLevelType w:val="hybridMultilevel"/>
    <w:tmpl w:val="9266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D20884"/>
    <w:multiLevelType w:val="hybridMultilevel"/>
    <w:tmpl w:val="D80E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9B0DDE"/>
    <w:multiLevelType w:val="hybridMultilevel"/>
    <w:tmpl w:val="66C6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156DCD"/>
    <w:multiLevelType w:val="hybridMultilevel"/>
    <w:tmpl w:val="4C0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624270"/>
    <w:multiLevelType w:val="hybridMultilevel"/>
    <w:tmpl w:val="1C7E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166368"/>
    <w:multiLevelType w:val="hybridMultilevel"/>
    <w:tmpl w:val="A3B4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9D4E31"/>
    <w:multiLevelType w:val="hybridMultilevel"/>
    <w:tmpl w:val="C9D6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08536F"/>
    <w:multiLevelType w:val="hybridMultilevel"/>
    <w:tmpl w:val="FFBA4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A26392"/>
    <w:multiLevelType w:val="hybridMultilevel"/>
    <w:tmpl w:val="42D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27518D"/>
    <w:multiLevelType w:val="hybridMultilevel"/>
    <w:tmpl w:val="A150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FA59A5"/>
    <w:multiLevelType w:val="multilevel"/>
    <w:tmpl w:val="8E4A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A5134B"/>
    <w:multiLevelType w:val="hybridMultilevel"/>
    <w:tmpl w:val="B99C1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57" w15:restartNumberingAfterBreak="0">
    <w:nsid w:val="7D765B94"/>
    <w:multiLevelType w:val="hybridMultilevel"/>
    <w:tmpl w:val="29F2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391522"/>
    <w:multiLevelType w:val="hybridMultilevel"/>
    <w:tmpl w:val="CD0E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6"/>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
  </w:num>
  <w:num w:numId="4">
    <w:abstractNumId w:val="34"/>
  </w:num>
  <w:num w:numId="5">
    <w:abstractNumId w:val="52"/>
  </w:num>
  <w:num w:numId="6">
    <w:abstractNumId w:val="36"/>
  </w:num>
  <w:num w:numId="7">
    <w:abstractNumId w:val="9"/>
  </w:num>
  <w:num w:numId="8">
    <w:abstractNumId w:val="45"/>
  </w:num>
  <w:num w:numId="9">
    <w:abstractNumId w:val="19"/>
  </w:num>
  <w:num w:numId="10">
    <w:abstractNumId w:val="37"/>
  </w:num>
  <w:num w:numId="11">
    <w:abstractNumId w:val="4"/>
  </w:num>
  <w:num w:numId="12">
    <w:abstractNumId w:val="35"/>
  </w:num>
  <w:num w:numId="13">
    <w:abstractNumId w:val="7"/>
  </w:num>
  <w:num w:numId="14">
    <w:abstractNumId w:val="41"/>
  </w:num>
  <w:num w:numId="15">
    <w:abstractNumId w:val="48"/>
  </w:num>
  <w:num w:numId="16">
    <w:abstractNumId w:val="23"/>
  </w:num>
  <w:num w:numId="17">
    <w:abstractNumId w:val="47"/>
  </w:num>
  <w:num w:numId="18">
    <w:abstractNumId w:val="13"/>
  </w:num>
  <w:num w:numId="19">
    <w:abstractNumId w:val="50"/>
  </w:num>
  <w:num w:numId="20">
    <w:abstractNumId w:val="55"/>
  </w:num>
  <w:num w:numId="21">
    <w:abstractNumId w:val="20"/>
  </w:num>
  <w:num w:numId="22">
    <w:abstractNumId w:val="3"/>
  </w:num>
  <w:num w:numId="23">
    <w:abstractNumId w:val="26"/>
  </w:num>
  <w:num w:numId="24">
    <w:abstractNumId w:val="57"/>
  </w:num>
  <w:num w:numId="25">
    <w:abstractNumId w:val="29"/>
  </w:num>
  <w:num w:numId="26">
    <w:abstractNumId w:val="40"/>
  </w:num>
  <w:num w:numId="27">
    <w:abstractNumId w:val="17"/>
  </w:num>
  <w:num w:numId="28">
    <w:abstractNumId w:val="58"/>
  </w:num>
  <w:num w:numId="29">
    <w:abstractNumId w:val="24"/>
  </w:num>
  <w:num w:numId="30">
    <w:abstractNumId w:val="44"/>
  </w:num>
  <w:num w:numId="31">
    <w:abstractNumId w:val="51"/>
  </w:num>
  <w:num w:numId="32">
    <w:abstractNumId w:val="5"/>
  </w:num>
  <w:num w:numId="33">
    <w:abstractNumId w:val="12"/>
  </w:num>
  <w:num w:numId="34">
    <w:abstractNumId w:val="8"/>
  </w:num>
  <w:num w:numId="35">
    <w:abstractNumId w:val="46"/>
  </w:num>
  <w:num w:numId="36">
    <w:abstractNumId w:val="2"/>
  </w:num>
  <w:num w:numId="37">
    <w:abstractNumId w:val="15"/>
  </w:num>
  <w:num w:numId="38">
    <w:abstractNumId w:val="33"/>
  </w:num>
  <w:num w:numId="39">
    <w:abstractNumId w:val="43"/>
  </w:num>
  <w:num w:numId="40">
    <w:abstractNumId w:val="49"/>
  </w:num>
  <w:num w:numId="41">
    <w:abstractNumId w:val="25"/>
  </w:num>
  <w:num w:numId="42">
    <w:abstractNumId w:val="22"/>
  </w:num>
  <w:num w:numId="43">
    <w:abstractNumId w:val="21"/>
  </w:num>
  <w:num w:numId="44">
    <w:abstractNumId w:val="53"/>
  </w:num>
  <w:num w:numId="45">
    <w:abstractNumId w:val="16"/>
  </w:num>
  <w:num w:numId="46">
    <w:abstractNumId w:val="32"/>
  </w:num>
  <w:num w:numId="47">
    <w:abstractNumId w:val="6"/>
  </w:num>
  <w:num w:numId="48">
    <w:abstractNumId w:val="38"/>
  </w:num>
  <w:num w:numId="49">
    <w:abstractNumId w:val="28"/>
  </w:num>
  <w:num w:numId="50">
    <w:abstractNumId w:val="14"/>
  </w:num>
  <w:num w:numId="51">
    <w:abstractNumId w:val="31"/>
  </w:num>
  <w:num w:numId="52">
    <w:abstractNumId w:val="30"/>
  </w:num>
  <w:num w:numId="53">
    <w:abstractNumId w:val="27"/>
  </w:num>
  <w:num w:numId="54">
    <w:abstractNumId w:val="11"/>
  </w:num>
  <w:num w:numId="55">
    <w:abstractNumId w:val="42"/>
  </w:num>
  <w:num w:numId="56">
    <w:abstractNumId w:val="10"/>
  </w:num>
  <w:num w:numId="57">
    <w:abstractNumId w:val="39"/>
  </w:num>
  <w:num w:numId="58">
    <w:abstractNumId w:val="18"/>
  </w:num>
  <w:num w:numId="59">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76"/>
    <w:rsid w:val="00015DDD"/>
    <w:rsid w:val="00016BC1"/>
    <w:rsid w:val="000225CF"/>
    <w:rsid w:val="00022A9D"/>
    <w:rsid w:val="000255E2"/>
    <w:rsid w:val="00034900"/>
    <w:rsid w:val="00036725"/>
    <w:rsid w:val="00045484"/>
    <w:rsid w:val="0005165C"/>
    <w:rsid w:val="00075E23"/>
    <w:rsid w:val="000B6E69"/>
    <w:rsid w:val="000D09CC"/>
    <w:rsid w:val="000D4A8B"/>
    <w:rsid w:val="000D63BE"/>
    <w:rsid w:val="000E0283"/>
    <w:rsid w:val="000E23F2"/>
    <w:rsid w:val="000E56A7"/>
    <w:rsid w:val="000E5801"/>
    <w:rsid w:val="000E6C83"/>
    <w:rsid w:val="000F4C4A"/>
    <w:rsid w:val="00106273"/>
    <w:rsid w:val="0011477D"/>
    <w:rsid w:val="00130202"/>
    <w:rsid w:val="00131E5A"/>
    <w:rsid w:val="00154DE9"/>
    <w:rsid w:val="00166B54"/>
    <w:rsid w:val="001729B6"/>
    <w:rsid w:val="00196320"/>
    <w:rsid w:val="001A2EB7"/>
    <w:rsid w:val="001A59B6"/>
    <w:rsid w:val="001E6E15"/>
    <w:rsid w:val="001E7B03"/>
    <w:rsid w:val="001F5BC4"/>
    <w:rsid w:val="00203CDB"/>
    <w:rsid w:val="00222F28"/>
    <w:rsid w:val="0023482A"/>
    <w:rsid w:val="0023529D"/>
    <w:rsid w:val="00242609"/>
    <w:rsid w:val="002545B6"/>
    <w:rsid w:val="002652FF"/>
    <w:rsid w:val="002864C8"/>
    <w:rsid w:val="00290681"/>
    <w:rsid w:val="00291509"/>
    <w:rsid w:val="00292ADC"/>
    <w:rsid w:val="002A0CBF"/>
    <w:rsid w:val="002A20FA"/>
    <w:rsid w:val="002A2642"/>
    <w:rsid w:val="002A3192"/>
    <w:rsid w:val="002A4E5D"/>
    <w:rsid w:val="002A5978"/>
    <w:rsid w:val="002D76CA"/>
    <w:rsid w:val="002E0B89"/>
    <w:rsid w:val="003031FB"/>
    <w:rsid w:val="003040DA"/>
    <w:rsid w:val="00313CA7"/>
    <w:rsid w:val="0032261D"/>
    <w:rsid w:val="00326BBF"/>
    <w:rsid w:val="0033247A"/>
    <w:rsid w:val="00356050"/>
    <w:rsid w:val="003937CE"/>
    <w:rsid w:val="00395981"/>
    <w:rsid w:val="003A042A"/>
    <w:rsid w:val="003D0FD4"/>
    <w:rsid w:val="003E4D65"/>
    <w:rsid w:val="003E5CA4"/>
    <w:rsid w:val="003F198B"/>
    <w:rsid w:val="003F1BD0"/>
    <w:rsid w:val="004052DE"/>
    <w:rsid w:val="004322D9"/>
    <w:rsid w:val="00436785"/>
    <w:rsid w:val="004424BD"/>
    <w:rsid w:val="00445994"/>
    <w:rsid w:val="00455128"/>
    <w:rsid w:val="004560D3"/>
    <w:rsid w:val="004630EE"/>
    <w:rsid w:val="00463D91"/>
    <w:rsid w:val="004941D6"/>
    <w:rsid w:val="004A30F4"/>
    <w:rsid w:val="004B1EFA"/>
    <w:rsid w:val="004B6F5A"/>
    <w:rsid w:val="004D0CCF"/>
    <w:rsid w:val="004D252D"/>
    <w:rsid w:val="004F2B23"/>
    <w:rsid w:val="004F3477"/>
    <w:rsid w:val="00500DBA"/>
    <w:rsid w:val="00501640"/>
    <w:rsid w:val="0050679A"/>
    <w:rsid w:val="00520F7F"/>
    <w:rsid w:val="0052108D"/>
    <w:rsid w:val="00525D54"/>
    <w:rsid w:val="00527E44"/>
    <w:rsid w:val="005539D9"/>
    <w:rsid w:val="00554B25"/>
    <w:rsid w:val="00561C3C"/>
    <w:rsid w:val="00563C2D"/>
    <w:rsid w:val="0056749D"/>
    <w:rsid w:val="005729F8"/>
    <w:rsid w:val="00580910"/>
    <w:rsid w:val="00597AE0"/>
    <w:rsid w:val="005A6D07"/>
    <w:rsid w:val="005B2816"/>
    <w:rsid w:val="005C0618"/>
    <w:rsid w:val="005C3CB9"/>
    <w:rsid w:val="005C4BF1"/>
    <w:rsid w:val="005C5191"/>
    <w:rsid w:val="005D0AC5"/>
    <w:rsid w:val="005E0EE5"/>
    <w:rsid w:val="005F1525"/>
    <w:rsid w:val="005F4357"/>
    <w:rsid w:val="00601B4C"/>
    <w:rsid w:val="006107FF"/>
    <w:rsid w:val="00617A50"/>
    <w:rsid w:val="00625519"/>
    <w:rsid w:val="00626A1E"/>
    <w:rsid w:val="0064762B"/>
    <w:rsid w:val="0066632B"/>
    <w:rsid w:val="00681EC2"/>
    <w:rsid w:val="0068602F"/>
    <w:rsid w:val="006875FA"/>
    <w:rsid w:val="00693B3F"/>
    <w:rsid w:val="006B4322"/>
    <w:rsid w:val="006C4606"/>
    <w:rsid w:val="006D39A7"/>
    <w:rsid w:val="006F0D6E"/>
    <w:rsid w:val="006F1294"/>
    <w:rsid w:val="00700721"/>
    <w:rsid w:val="007055EA"/>
    <w:rsid w:val="00710623"/>
    <w:rsid w:val="00710AB9"/>
    <w:rsid w:val="00717AFF"/>
    <w:rsid w:val="00726AED"/>
    <w:rsid w:val="00730DCA"/>
    <w:rsid w:val="00745C4E"/>
    <w:rsid w:val="00755EFD"/>
    <w:rsid w:val="007623F5"/>
    <w:rsid w:val="007633CA"/>
    <w:rsid w:val="00767419"/>
    <w:rsid w:val="00774C1C"/>
    <w:rsid w:val="00776F4B"/>
    <w:rsid w:val="00795551"/>
    <w:rsid w:val="007A20BB"/>
    <w:rsid w:val="007A2B5F"/>
    <w:rsid w:val="007A3531"/>
    <w:rsid w:val="007B3E41"/>
    <w:rsid w:val="007B7994"/>
    <w:rsid w:val="007E1B10"/>
    <w:rsid w:val="007F2625"/>
    <w:rsid w:val="007F58A1"/>
    <w:rsid w:val="0080283A"/>
    <w:rsid w:val="00804C8F"/>
    <w:rsid w:val="00810317"/>
    <w:rsid w:val="008154FA"/>
    <w:rsid w:val="00816EB9"/>
    <w:rsid w:val="00853DDD"/>
    <w:rsid w:val="0085482F"/>
    <w:rsid w:val="00867CA7"/>
    <w:rsid w:val="00872C58"/>
    <w:rsid w:val="00874135"/>
    <w:rsid w:val="00877E6E"/>
    <w:rsid w:val="00886106"/>
    <w:rsid w:val="008A1614"/>
    <w:rsid w:val="008A3376"/>
    <w:rsid w:val="008A3FB1"/>
    <w:rsid w:val="008A6357"/>
    <w:rsid w:val="008B433B"/>
    <w:rsid w:val="008C1D8F"/>
    <w:rsid w:val="008C4989"/>
    <w:rsid w:val="008D7190"/>
    <w:rsid w:val="008E1CB1"/>
    <w:rsid w:val="008E27A0"/>
    <w:rsid w:val="008E6B24"/>
    <w:rsid w:val="008F188E"/>
    <w:rsid w:val="009029A0"/>
    <w:rsid w:val="00905874"/>
    <w:rsid w:val="0090781F"/>
    <w:rsid w:val="00913346"/>
    <w:rsid w:val="00915290"/>
    <w:rsid w:val="00923E4D"/>
    <w:rsid w:val="00924A50"/>
    <w:rsid w:val="00925345"/>
    <w:rsid w:val="00925A55"/>
    <w:rsid w:val="0093487B"/>
    <w:rsid w:val="0094035A"/>
    <w:rsid w:val="00944231"/>
    <w:rsid w:val="00950BE0"/>
    <w:rsid w:val="00996EFB"/>
    <w:rsid w:val="009A09C6"/>
    <w:rsid w:val="009A3311"/>
    <w:rsid w:val="009B1F24"/>
    <w:rsid w:val="009C32DB"/>
    <w:rsid w:val="009E515C"/>
    <w:rsid w:val="009E582D"/>
    <w:rsid w:val="009E5DFC"/>
    <w:rsid w:val="00A00D7E"/>
    <w:rsid w:val="00A22809"/>
    <w:rsid w:val="00A31F47"/>
    <w:rsid w:val="00A32D23"/>
    <w:rsid w:val="00A45C72"/>
    <w:rsid w:val="00A47E1B"/>
    <w:rsid w:val="00A60102"/>
    <w:rsid w:val="00A612A1"/>
    <w:rsid w:val="00A67BBF"/>
    <w:rsid w:val="00A770C6"/>
    <w:rsid w:val="00A824F5"/>
    <w:rsid w:val="00A961B3"/>
    <w:rsid w:val="00AB2E67"/>
    <w:rsid w:val="00AB61DC"/>
    <w:rsid w:val="00AC12D6"/>
    <w:rsid w:val="00AC164A"/>
    <w:rsid w:val="00AC1934"/>
    <w:rsid w:val="00AC6CEE"/>
    <w:rsid w:val="00AD17B5"/>
    <w:rsid w:val="00AD2A07"/>
    <w:rsid w:val="00AD5A21"/>
    <w:rsid w:val="00AE3EB0"/>
    <w:rsid w:val="00B10D68"/>
    <w:rsid w:val="00B40BD3"/>
    <w:rsid w:val="00B41CC7"/>
    <w:rsid w:val="00B5637C"/>
    <w:rsid w:val="00B57F01"/>
    <w:rsid w:val="00B601D7"/>
    <w:rsid w:val="00B612F2"/>
    <w:rsid w:val="00B66EA9"/>
    <w:rsid w:val="00B672EB"/>
    <w:rsid w:val="00B86141"/>
    <w:rsid w:val="00BC2145"/>
    <w:rsid w:val="00BC2395"/>
    <w:rsid w:val="00BC5269"/>
    <w:rsid w:val="00BD5809"/>
    <w:rsid w:val="00BD6E1E"/>
    <w:rsid w:val="00BE387F"/>
    <w:rsid w:val="00BF28BA"/>
    <w:rsid w:val="00C02EAD"/>
    <w:rsid w:val="00C14C8F"/>
    <w:rsid w:val="00C159C9"/>
    <w:rsid w:val="00C271F0"/>
    <w:rsid w:val="00C415DF"/>
    <w:rsid w:val="00C45F01"/>
    <w:rsid w:val="00C4726A"/>
    <w:rsid w:val="00C50166"/>
    <w:rsid w:val="00C57C9C"/>
    <w:rsid w:val="00C57DC5"/>
    <w:rsid w:val="00C64334"/>
    <w:rsid w:val="00C814CF"/>
    <w:rsid w:val="00C92A70"/>
    <w:rsid w:val="00C97463"/>
    <w:rsid w:val="00CA1692"/>
    <w:rsid w:val="00CA4B0C"/>
    <w:rsid w:val="00CA526D"/>
    <w:rsid w:val="00CB4D67"/>
    <w:rsid w:val="00CB6778"/>
    <w:rsid w:val="00CC19F4"/>
    <w:rsid w:val="00CD0A88"/>
    <w:rsid w:val="00CE46D7"/>
    <w:rsid w:val="00CF4372"/>
    <w:rsid w:val="00CF53F1"/>
    <w:rsid w:val="00D04FD9"/>
    <w:rsid w:val="00D20FCA"/>
    <w:rsid w:val="00D4249A"/>
    <w:rsid w:val="00D4762E"/>
    <w:rsid w:val="00D5057B"/>
    <w:rsid w:val="00D51AE0"/>
    <w:rsid w:val="00D70CF9"/>
    <w:rsid w:val="00D713B3"/>
    <w:rsid w:val="00D71FBA"/>
    <w:rsid w:val="00D859B4"/>
    <w:rsid w:val="00D86734"/>
    <w:rsid w:val="00D86A36"/>
    <w:rsid w:val="00D91070"/>
    <w:rsid w:val="00D93098"/>
    <w:rsid w:val="00D9369D"/>
    <w:rsid w:val="00DA0888"/>
    <w:rsid w:val="00DA0C41"/>
    <w:rsid w:val="00DC3D6A"/>
    <w:rsid w:val="00DC3E1F"/>
    <w:rsid w:val="00DC7893"/>
    <w:rsid w:val="00DC7B61"/>
    <w:rsid w:val="00DD299E"/>
    <w:rsid w:val="00DD3252"/>
    <w:rsid w:val="00DD44A4"/>
    <w:rsid w:val="00DE129C"/>
    <w:rsid w:val="00DE230A"/>
    <w:rsid w:val="00DE2697"/>
    <w:rsid w:val="00E00A3F"/>
    <w:rsid w:val="00E0633D"/>
    <w:rsid w:val="00E06DF7"/>
    <w:rsid w:val="00E12859"/>
    <w:rsid w:val="00E1310F"/>
    <w:rsid w:val="00E13893"/>
    <w:rsid w:val="00E13B11"/>
    <w:rsid w:val="00E16131"/>
    <w:rsid w:val="00E168FE"/>
    <w:rsid w:val="00E2707B"/>
    <w:rsid w:val="00E30793"/>
    <w:rsid w:val="00E30BE4"/>
    <w:rsid w:val="00E30E0A"/>
    <w:rsid w:val="00E31FB4"/>
    <w:rsid w:val="00E32050"/>
    <w:rsid w:val="00E50EA5"/>
    <w:rsid w:val="00E64BB5"/>
    <w:rsid w:val="00E8129E"/>
    <w:rsid w:val="00E81824"/>
    <w:rsid w:val="00E87BAA"/>
    <w:rsid w:val="00EA7A23"/>
    <w:rsid w:val="00EB22FB"/>
    <w:rsid w:val="00EB2734"/>
    <w:rsid w:val="00EB5DEE"/>
    <w:rsid w:val="00EC64DC"/>
    <w:rsid w:val="00ED0968"/>
    <w:rsid w:val="00ED0F80"/>
    <w:rsid w:val="00ED3676"/>
    <w:rsid w:val="00EE23AD"/>
    <w:rsid w:val="00EE3943"/>
    <w:rsid w:val="00EF7EC0"/>
    <w:rsid w:val="00F00AD4"/>
    <w:rsid w:val="00F02BBE"/>
    <w:rsid w:val="00F11006"/>
    <w:rsid w:val="00F171E5"/>
    <w:rsid w:val="00F3385C"/>
    <w:rsid w:val="00F4393F"/>
    <w:rsid w:val="00F45AE2"/>
    <w:rsid w:val="00F53CBA"/>
    <w:rsid w:val="00F7038D"/>
    <w:rsid w:val="00F70B40"/>
    <w:rsid w:val="00F70EFD"/>
    <w:rsid w:val="00FB2766"/>
    <w:rsid w:val="00FD1D92"/>
    <w:rsid w:val="00FD5177"/>
    <w:rsid w:val="00FE2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B573F"/>
  <w15:docId w15:val="{6B3C748F-3DA5-4A20-A3CE-8E3D07B0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50"/>
    <w:pPr>
      <w:spacing w:after="0" w:line="240" w:lineRule="auto"/>
    </w:pPr>
    <w:rPr>
      <w:rFonts w:ascii="Times" w:eastAsia="Times" w:hAnsi="Times" w:cs="Times New Roman"/>
      <w:sz w:val="24"/>
      <w:szCs w:val="20"/>
      <w:lang w:eastAsia="en-GB"/>
    </w:rPr>
  </w:style>
  <w:style w:type="paragraph" w:styleId="Heading1">
    <w:name w:val="heading 1"/>
    <w:basedOn w:val="Normal"/>
    <w:next w:val="Normal"/>
    <w:link w:val="Heading1Char"/>
    <w:uiPriority w:val="9"/>
    <w:qFormat/>
    <w:rsid w:val="00CB6778"/>
    <w:pPr>
      <w:keepNext/>
      <w:keepLines/>
      <w:spacing w:after="220" w:line="264" w:lineRule="auto"/>
      <w:outlineLvl w:val="0"/>
    </w:pPr>
    <w:rPr>
      <w:rFonts w:ascii="Gotham Medium" w:eastAsiaTheme="majorEastAsia" w:hAnsi="Gotham Medium" w:cstheme="majorBidi"/>
      <w:bCs/>
      <w:color w:val="000000" w:themeColor="text1"/>
      <w:spacing w:val="-15"/>
      <w:sz w:val="44"/>
      <w:szCs w:val="28"/>
      <w:lang w:eastAsia="en-US"/>
    </w:rPr>
  </w:style>
  <w:style w:type="paragraph" w:styleId="Heading2">
    <w:name w:val="heading 2"/>
    <w:basedOn w:val="Normal"/>
    <w:next w:val="Normal"/>
    <w:link w:val="Heading2Char"/>
    <w:uiPriority w:val="9"/>
    <w:unhideWhenUsed/>
    <w:qFormat/>
    <w:rsid w:val="005C51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6778"/>
    <w:pPr>
      <w:keepNext/>
      <w:keepLines/>
      <w:spacing w:before="200" w:line="312" w:lineRule="auto"/>
      <w:outlineLvl w:val="2"/>
    </w:pPr>
    <w:rPr>
      <w:rFonts w:ascii="Gotham Medium" w:eastAsiaTheme="majorEastAsia" w:hAnsi="Gotham Medium" w:cstheme="majorBidi"/>
      <w:bCs/>
      <w:color w:val="000000" w:themeColor="text1"/>
      <w:spacing w:val="-6"/>
      <w:sz w:val="26"/>
      <w:szCs w:val="22"/>
      <w:lang w:eastAsia="en-US"/>
    </w:rPr>
  </w:style>
  <w:style w:type="paragraph" w:styleId="Heading4">
    <w:name w:val="heading 4"/>
    <w:basedOn w:val="Normal"/>
    <w:next w:val="Normal"/>
    <w:link w:val="Heading4Char"/>
    <w:uiPriority w:val="9"/>
    <w:unhideWhenUsed/>
    <w:qFormat/>
    <w:rsid w:val="00CB6778"/>
    <w:pPr>
      <w:keepNext/>
      <w:keepLines/>
      <w:spacing w:before="240" w:line="312" w:lineRule="auto"/>
      <w:outlineLvl w:val="3"/>
    </w:pPr>
    <w:rPr>
      <w:rFonts w:ascii="Gotham Medium" w:eastAsiaTheme="majorEastAsia" w:hAnsi="Gotham Medium" w:cstheme="majorBidi"/>
      <w:bCs/>
      <w:iCs/>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3"/>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iPriority w:val="99"/>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915290"/>
    <w:rPr>
      <w:color w:val="954F72" w:themeColor="followedHyperlink"/>
      <w:u w:val="single"/>
    </w:rPr>
  </w:style>
  <w:style w:type="character" w:customStyle="1" w:styleId="Mention1">
    <w:name w:val="Mention1"/>
    <w:basedOn w:val="DefaultParagraphFont"/>
    <w:uiPriority w:val="99"/>
    <w:semiHidden/>
    <w:unhideWhenUsed/>
    <w:rsid w:val="00915290"/>
    <w:rPr>
      <w:color w:val="2B579A"/>
      <w:shd w:val="clear" w:color="auto" w:fill="E6E6E6"/>
    </w:rPr>
  </w:style>
  <w:style w:type="paragraph" w:styleId="FootnoteText">
    <w:name w:val="footnote text"/>
    <w:basedOn w:val="Normal"/>
    <w:link w:val="FootnoteTextChar"/>
    <w:uiPriority w:val="99"/>
    <w:semiHidden/>
    <w:unhideWhenUsed/>
    <w:rsid w:val="00DE129C"/>
    <w:rPr>
      <w:sz w:val="20"/>
    </w:rPr>
  </w:style>
  <w:style w:type="character" w:customStyle="1" w:styleId="FootnoteTextChar">
    <w:name w:val="Footnote Text Char"/>
    <w:basedOn w:val="DefaultParagraphFont"/>
    <w:link w:val="FootnoteText"/>
    <w:uiPriority w:val="99"/>
    <w:semiHidden/>
    <w:rsid w:val="00DE129C"/>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DE129C"/>
    <w:rPr>
      <w:vertAlign w:val="superscript"/>
    </w:rPr>
  </w:style>
  <w:style w:type="paragraph" w:styleId="ListParagraph">
    <w:name w:val="List Paragraph"/>
    <w:basedOn w:val="Normal"/>
    <w:uiPriority w:val="34"/>
    <w:qFormat/>
    <w:rsid w:val="00EE23AD"/>
    <w:pPr>
      <w:ind w:left="720"/>
      <w:contextualSpacing/>
    </w:pPr>
  </w:style>
  <w:style w:type="table" w:customStyle="1" w:styleId="SWGfL">
    <w:name w:val="SWGfL"/>
    <w:basedOn w:val="TableNormal"/>
    <w:uiPriority w:val="99"/>
    <w:rsid w:val="00075E23"/>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table" w:customStyle="1" w:styleId="SWGfL1">
    <w:name w:val="SWGfL1"/>
    <w:basedOn w:val="TableNormal"/>
    <w:uiPriority w:val="99"/>
    <w:rsid w:val="00203CDB"/>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customStyle="1" w:styleId="Heading1Char">
    <w:name w:val="Heading 1 Char"/>
    <w:basedOn w:val="DefaultParagraphFont"/>
    <w:link w:val="Heading1"/>
    <w:uiPriority w:val="9"/>
    <w:rsid w:val="00CB6778"/>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CB6778"/>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B6778"/>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CB6778"/>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CB6778"/>
    <w:rPr>
      <w:rFonts w:ascii="Open Sans Light" w:hAnsi="Open Sans Light"/>
    </w:rPr>
  </w:style>
  <w:style w:type="table" w:styleId="TableGrid">
    <w:name w:val="Table Grid"/>
    <w:basedOn w:val="TableNormal"/>
    <w:uiPriority w:val="59"/>
    <w:rsid w:val="00CB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D8F"/>
    <w:rPr>
      <w:sz w:val="16"/>
      <w:szCs w:val="16"/>
    </w:rPr>
  </w:style>
  <w:style w:type="paragraph" w:styleId="CommentText">
    <w:name w:val="annotation text"/>
    <w:basedOn w:val="Normal"/>
    <w:link w:val="CommentTextChar"/>
    <w:uiPriority w:val="99"/>
    <w:semiHidden/>
    <w:unhideWhenUsed/>
    <w:rsid w:val="008C1D8F"/>
    <w:rPr>
      <w:sz w:val="20"/>
    </w:rPr>
  </w:style>
  <w:style w:type="character" w:customStyle="1" w:styleId="CommentTextChar">
    <w:name w:val="Comment Text Char"/>
    <w:basedOn w:val="DefaultParagraphFont"/>
    <w:link w:val="CommentText"/>
    <w:uiPriority w:val="99"/>
    <w:semiHidden/>
    <w:rsid w:val="008C1D8F"/>
    <w:rPr>
      <w:rFonts w:ascii="Times" w:eastAsia="Times"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C1D8F"/>
    <w:rPr>
      <w:b/>
      <w:bCs/>
    </w:rPr>
  </w:style>
  <w:style w:type="character" w:customStyle="1" w:styleId="CommentSubjectChar">
    <w:name w:val="Comment Subject Char"/>
    <w:basedOn w:val="CommentTextChar"/>
    <w:link w:val="CommentSubject"/>
    <w:uiPriority w:val="99"/>
    <w:semiHidden/>
    <w:rsid w:val="008C1D8F"/>
    <w:rPr>
      <w:rFonts w:ascii="Times" w:eastAsia="Times" w:hAnsi="Times" w:cs="Times New Roman"/>
      <w:b/>
      <w:bCs/>
      <w:sz w:val="20"/>
      <w:szCs w:val="20"/>
      <w:lang w:eastAsia="en-GB"/>
    </w:rPr>
  </w:style>
  <w:style w:type="character" w:customStyle="1" w:styleId="UnresolvedMention">
    <w:name w:val="Unresolved Mention"/>
    <w:basedOn w:val="DefaultParagraphFont"/>
    <w:uiPriority w:val="99"/>
    <w:semiHidden/>
    <w:unhideWhenUsed/>
    <w:rsid w:val="00C92A70"/>
    <w:rPr>
      <w:color w:val="605E5C"/>
      <w:shd w:val="clear" w:color="auto" w:fill="E1DFDD"/>
    </w:rPr>
  </w:style>
  <w:style w:type="table" w:customStyle="1" w:styleId="TableGrid0">
    <w:name w:val="TableGrid"/>
    <w:rsid w:val="00CD0A88"/>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C5191"/>
    <w:rPr>
      <w:rFonts w:asciiTheme="majorHAnsi" w:eastAsiaTheme="majorEastAsia" w:hAnsiTheme="majorHAnsi" w:cstheme="majorBidi"/>
      <w:color w:val="2E74B5" w:themeColor="accent1" w:themeShade="BF"/>
      <w:sz w:val="26"/>
      <w:szCs w:val="26"/>
      <w:lang w:eastAsia="en-GB"/>
    </w:rPr>
  </w:style>
  <w:style w:type="paragraph" w:customStyle="1" w:styleId="ODST">
    <w:name w:val="ODST"/>
    <w:basedOn w:val="Heading1"/>
    <w:autoRedefine/>
    <w:qFormat/>
    <w:rsid w:val="00E12859"/>
    <w:pPr>
      <w:spacing w:after="0" w:line="240" w:lineRule="auto"/>
    </w:pPr>
    <w:rPr>
      <w:rFonts w:ascii="Calibri" w:hAnsi="Calibri"/>
      <w:b/>
      <w:sz w:val="28"/>
    </w:rPr>
  </w:style>
  <w:style w:type="paragraph" w:styleId="TOCHeading">
    <w:name w:val="TOC Heading"/>
    <w:basedOn w:val="Heading1"/>
    <w:next w:val="Normal"/>
    <w:uiPriority w:val="39"/>
    <w:unhideWhenUsed/>
    <w:qFormat/>
    <w:rsid w:val="007A3531"/>
    <w:pPr>
      <w:spacing w:before="240" w:after="0" w:line="259" w:lineRule="auto"/>
      <w:outlineLvl w:val="9"/>
    </w:pPr>
    <w:rPr>
      <w:rFonts w:asciiTheme="majorHAnsi" w:hAnsiTheme="majorHAnsi"/>
      <w:bCs w:val="0"/>
      <w:color w:val="2E74B5" w:themeColor="accent1" w:themeShade="BF"/>
      <w:spacing w:val="0"/>
      <w:sz w:val="32"/>
      <w:szCs w:val="32"/>
      <w:lang w:val="en-US"/>
    </w:rPr>
  </w:style>
  <w:style w:type="paragraph" w:styleId="TOC1">
    <w:name w:val="toc 1"/>
    <w:basedOn w:val="Normal"/>
    <w:next w:val="Normal"/>
    <w:autoRedefine/>
    <w:uiPriority w:val="39"/>
    <w:unhideWhenUsed/>
    <w:rsid w:val="007A353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5977">
      <w:bodyDiv w:val="1"/>
      <w:marLeft w:val="0"/>
      <w:marRight w:val="0"/>
      <w:marTop w:val="0"/>
      <w:marBottom w:val="0"/>
      <w:divBdr>
        <w:top w:val="none" w:sz="0" w:space="0" w:color="auto"/>
        <w:left w:val="none" w:sz="0" w:space="0" w:color="auto"/>
        <w:bottom w:val="none" w:sz="0" w:space="0" w:color="auto"/>
        <w:right w:val="none" w:sz="0" w:space="0" w:color="auto"/>
      </w:divBdr>
    </w:div>
    <w:div w:id="680669997">
      <w:bodyDiv w:val="1"/>
      <w:marLeft w:val="0"/>
      <w:marRight w:val="0"/>
      <w:marTop w:val="0"/>
      <w:marBottom w:val="0"/>
      <w:divBdr>
        <w:top w:val="none" w:sz="0" w:space="0" w:color="auto"/>
        <w:left w:val="none" w:sz="0" w:space="0" w:color="auto"/>
        <w:bottom w:val="none" w:sz="0" w:space="0" w:color="auto"/>
        <w:right w:val="none" w:sz="0" w:space="0" w:color="auto"/>
      </w:divBdr>
    </w:div>
    <w:div w:id="718826449">
      <w:bodyDiv w:val="1"/>
      <w:marLeft w:val="0"/>
      <w:marRight w:val="0"/>
      <w:marTop w:val="0"/>
      <w:marBottom w:val="0"/>
      <w:divBdr>
        <w:top w:val="none" w:sz="0" w:space="0" w:color="auto"/>
        <w:left w:val="none" w:sz="0" w:space="0" w:color="auto"/>
        <w:bottom w:val="none" w:sz="0" w:space="0" w:color="auto"/>
        <w:right w:val="none" w:sz="0" w:space="0" w:color="auto"/>
      </w:divBdr>
      <w:divsChild>
        <w:div w:id="2042975252">
          <w:marLeft w:val="-108"/>
          <w:marRight w:val="0"/>
          <w:marTop w:val="0"/>
          <w:marBottom w:val="0"/>
          <w:divBdr>
            <w:top w:val="none" w:sz="0" w:space="0" w:color="auto"/>
            <w:left w:val="none" w:sz="0" w:space="0" w:color="auto"/>
            <w:bottom w:val="none" w:sz="0" w:space="0" w:color="auto"/>
            <w:right w:val="none" w:sz="0" w:space="0" w:color="auto"/>
          </w:divBdr>
        </w:div>
      </w:divsChild>
    </w:div>
    <w:div w:id="926498214">
      <w:bodyDiv w:val="1"/>
      <w:marLeft w:val="0"/>
      <w:marRight w:val="0"/>
      <w:marTop w:val="0"/>
      <w:marBottom w:val="0"/>
      <w:divBdr>
        <w:top w:val="none" w:sz="0" w:space="0" w:color="auto"/>
        <w:left w:val="none" w:sz="0" w:space="0" w:color="auto"/>
        <w:bottom w:val="none" w:sz="0" w:space="0" w:color="auto"/>
        <w:right w:val="none" w:sz="0" w:space="0" w:color="auto"/>
      </w:divBdr>
    </w:div>
    <w:div w:id="1777939867">
      <w:bodyDiv w:val="1"/>
      <w:marLeft w:val="0"/>
      <w:marRight w:val="0"/>
      <w:marTop w:val="0"/>
      <w:marBottom w:val="0"/>
      <w:divBdr>
        <w:top w:val="none" w:sz="0" w:space="0" w:color="auto"/>
        <w:left w:val="none" w:sz="0" w:space="0" w:color="auto"/>
        <w:bottom w:val="none" w:sz="0" w:space="0" w:color="auto"/>
        <w:right w:val="none" w:sz="0" w:space="0" w:color="auto"/>
      </w:divBdr>
    </w:div>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 w:id="1962346054">
      <w:bodyDiv w:val="1"/>
      <w:marLeft w:val="0"/>
      <w:marRight w:val="0"/>
      <w:marTop w:val="0"/>
      <w:marBottom w:val="0"/>
      <w:divBdr>
        <w:top w:val="none" w:sz="0" w:space="0" w:color="auto"/>
        <w:left w:val="none" w:sz="0" w:space="0" w:color="auto"/>
        <w:bottom w:val="none" w:sz="0" w:space="0" w:color="auto"/>
        <w:right w:val="none" w:sz="0" w:space="0" w:color="auto"/>
      </w:divBdr>
    </w:div>
    <w:div w:id="21236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6356-648F-43BC-B1FC-3DA939D2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Debbie</cp:lastModifiedBy>
  <cp:revision>2</cp:revision>
  <cp:lastPrinted>2023-10-15T16:25:00Z</cp:lastPrinted>
  <dcterms:created xsi:type="dcterms:W3CDTF">2024-12-01T14:56:00Z</dcterms:created>
  <dcterms:modified xsi:type="dcterms:W3CDTF">2024-12-01T14:56:00Z</dcterms:modified>
</cp:coreProperties>
</file>